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Kapitels gelten auf folgenden Wasserstraßen:</w:t>
      </w:r>
    </w:p>
    <w:p>
      <w:pPr>
        <w:ind w:left="420"/>
      </w:pPr>
      <w:r>
        <w:t xml:space="preserve">1. der Weser (We) von Hann. Münden (We-km 0,00) bis zur Nordwestkante der Eisenbahnbrücke in Bremen (UWe-km 1,375) mit Kleiner Weser in Bremen bis zur unterstromigen Kante der Wehranlage am Teerhof,</w:t>
      </w:r>
    </w:p>
    <w:p>
      <w:pPr>
        <w:ind w:left="420"/>
      </w:pPr>
      <w:r>
        <w:t xml:space="preserve">2. der Werra (Wr) von Falken (Wr-km 0,78) bis zum Anfang der Weser (Wr-km 89,00),</w:t>
      </w:r>
    </w:p>
    <w:p>
      <w:pPr>
        <w:ind w:left="420"/>
      </w:pPr>
      <w:r>
        <w:t xml:space="preserve">3. der Fulda (Fu) von Mecklar (Fu-km 0,00) bis zum Anfang der Weser (Fu-km 108,78),</w:t>
      </w:r>
    </w:p>
    <w:p>
      <w:pPr>
        <w:ind w:left="420"/>
      </w:pPr>
      <w:r>
        <w:t xml:space="preserve">4. der Aller (Al) vom Mühlenwehr in Celle (Al-km 0,25) bis zur Mündung in die Weser (Al-km 117,17/We-km 326,40),</w:t>
      </w:r>
    </w:p>
    <w:p>
      <w:pPr>
        <w:ind w:left="420"/>
      </w:pPr>
      <w:r>
        <w:t xml:space="preserve">5. dem Verbindungskanal zur Leine (VKL) von VKL-km 0,16 bis zur Mündung in die Leine (VKL-km 1,77/Le-km 22,29),</w:t>
      </w:r>
    </w:p>
    <w:p>
      <w:pPr>
        <w:ind w:left="420"/>
      </w:pPr>
      <w:r>
        <w:t xml:space="preserve">6. der Leine (Le) von Le-km 20,89 (Ihmemündung) bis zum Wehr Herrenhausen (Le-km 22,79) und von Le-km 110,00 (bei Einmündung Schleusenkanal Hademstorf) bis zur Mündung in die Aller (Le-km 112,08/Al-km 52,26),</w:t>
      </w:r>
    </w:p>
    <w:p>
      <w:pPr>
        <w:ind w:left="420"/>
      </w:pPr>
      <w:r>
        <w:t xml:space="preserve">7. der Ihme vom Schnellen Graben (SGr-km 17,31) bis zur Ihmemündung (Ihme-km 20,89) und</w:t>
      </w:r>
    </w:p>
    <w:p>
      <w:pPr>
        <w:ind w:left="420"/>
      </w:pPr>
      <w:r>
        <w:t xml:space="preserve">8. dem Schnellen Graben (SGr) vom Unterwasser des Wehres (SGr-km 16,76) bis zur Einmündung in die Ihme (SGr-km/Ihme-km 17,31).</w:t>
      </w:r>
    </w:p>
    <w:p>
      <w:r>
        <w:rPr>
          <w:color w:val="555555"/>
          <w:sz w:val="17"/>
        </w:rPr>
        <w:t xml:space="preserve">Zitiervorschlag: § 16.01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