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13.18 BinSchStrO 2012 — Durchfahren der Brücken, Sperrwerke, Wehre, Schleusen und einzelner Stromstrecken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13.18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