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folgenden Wasserstraßen:</w:t>
      </w:r>
    </w:p>
    <w:p>
      <w:pPr>
        <w:ind w:left="420"/>
      </w:pPr>
      <w:r>
        <w:t xml:space="preserve">1. dem Main-Donau-Kanal (MDK) von der Abzweigung aus dem Main (Ma-km 384,07) bis zur Einmündung in die Donau (Do) bei Kelheim (MDK-km 170,78/Do-km 2 411,54) einschließlich Regnitz vom Main bis unterhalb der Schleuse Bamberg und von oberhalb des Hochwassersperrtores Neuses bis unterhalb der Schleuse Hausen sowie Altmühl von unterhalb der Schleuse Dietfurt bis zur Donau,</w:t>
      </w:r>
    </w:p>
    <w:p>
      <w:pPr>
        <w:ind w:left="420"/>
      </w:pPr>
      <w:r>
        <w:t xml:space="preserve">2. der Regnitz (Re)</w:t>
      </w:r>
    </w:p>
    <w:p>
      <w:pPr>
        <w:ind w:left="780"/>
      </w:pPr>
      <w:r>
        <w:t xml:space="preserve">a) von der Einmündung in den Main-Donau-Kanal (Re-km 6,44/MDK-km 6,43) bis 170 m oberhalb der Brückenachse des Wehres Bamberg (Re-km 7,71),</w:t>
      </w:r>
    </w:p>
    <w:p>
      <w:pPr>
        <w:ind w:left="780"/>
      </w:pPr>
      <w:r>
        <w:t xml:space="preserve">b) von 150 m unterhalb des Wehres Neuses (Re-km 21,79) bis zur Abzweigung aus dem Main-Donau-Kanal (Re-km 22,11/MDK-km 22,14),</w:t>
      </w:r>
    </w:p>
    <w:p>
      <w:pPr>
        <w:ind w:left="780"/>
      </w:pPr>
      <w:r>
        <w:t xml:space="preserve">c) von der Einmündung in den Main-Donau-Kanal (Re-km 31,99/MDK-km 31,99) bis 270 m oberhalb der Brückenachse des Wehres Hausen (Re-km 32,62) und</w:t>
      </w:r>
    </w:p>
    <w:p>
      <w:pPr>
        <w:ind w:left="420"/>
      </w:pPr>
      <w:r>
        <w:t xml:space="preserve">3. der Altmühl von 90 m oberhalb der Brückenachse des Wehres Dietfurt (MDK-km 136,08) bis zur Einmündung in den Main-Donau-Kanal (MDK-km 136,67).</w:t>
      </w:r>
    </w:p>
    <w:p>
      <w:r>
        <w:rPr>
          <w:color w:val="555555"/>
          <w:sz w:val="17"/>
        </w:rPr>
        <w:t xml:space="preserve">Zitiervorschlag: § 12.01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