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46 BinSchPersV — Erwerb des Unionsbefähigungszeugnisses für Sachkundige für Flüssigerdgas</w:t>
      </w:r>
    </w:p>
    <w:p>
      <w:r>
        <w:rPr>
          <w:color w:val="555555"/>
          <w:sz w:val="18"/>
        </w:rPr>
        <w:t xml:space="preserve">Binnenschiffspersonalverordnung</w:t>
      </w:r>
    </w:p>
    <w:p>
      <w:r>
        <w:rPr>
          <w:color w:val="555555"/>
          <w:sz w:val="18"/>
        </w:rPr>
        <w:t xml:space="preserve">Stand: 07.12.2021 (konsolidierte Textfassung, kein amtliches Inkrafttretensdatum)</w:t>
      </w:r>
    </w:p>
    <w:p>
      <w:r>
        <w:t xml:space="preserve">Wer ein Unionsbefähigungszeugnis für Sachkundige für Flüssigerdgas erwerben möchte, muss</w:t>
      </w:r>
    </w:p>
    <w:p>
      <w:pPr>
        <w:ind w:left="420"/>
      </w:pPr>
      <w:r>
        <w:t xml:space="preserve">1. mindestens 18 Jahre alt sein und</w:t>
      </w:r>
    </w:p>
    <w:p>
      <w:pPr>
        <w:ind w:left="420"/>
      </w:pPr>
      <w:r>
        <w:t xml:space="preserve">2. den Lehrgang für Sachkundige für Flüssigerdgas erfolgreich absolviert haben.</w:t>
      </w:r>
    </w:p>
    <w:p>
      <w:r>
        <w:rPr>
          <w:color w:val="555555"/>
          <w:sz w:val="17"/>
        </w:rPr>
        <w:t xml:space="preserve">Zitiervorschlag: § 46 BinSchPersV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https://recht.nulegal.eu/gesetze/BinSchPersV/46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46 BinSchPersV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