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BezVIHK (Bayern)</w:t>
      </w:r>
    </w:p>
    <w:p>
      <w:r>
        <w:rPr>
          <w:color w:val="555555"/>
          <w:sz w:val="18"/>
        </w:rPr>
        <w:t xml:space="preserve">Verordnung über die Abgrenzung der Bezirke der Industrie- und Handelskammern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Bezirke der Industrie- und Handelskammern umfassen:</w:t>
      </w:r>
    </w:p>
    <w:p>
      <w:r>
        <w:t xml:space="preserve">1. Industrie- und Handelskammer für München und Oberbayern den Regierungsbezirk Oberbayern,</w:t>
      </w:r>
    </w:p>
    <w:p>
      <w:r>
        <w:t xml:space="preserve">2. Industrie- und Handelskammer für Niederbayern in Passau den Regierungsbezirk Niederbayern mit Ausnahme des Landkreises Kelheim,</w:t>
      </w:r>
    </w:p>
    <w:p>
      <w:r>
        <w:t xml:space="preserve">3. Industrie- und Handelskammer Regensburg den Regierungsbezirk Oberpfalz und den Landkreis Kelheim,</w:t>
      </w:r>
    </w:p>
    <w:p>
      <w:r>
        <w:t xml:space="preserve">4. Industrie- und Handelskammer für Oberfranken Bayreuth den Regierungsbezirk Oberfranken mit Ausnahme der kreisfreien Stadt Coburg und des Landkreises Coburg,</w:t>
      </w:r>
    </w:p>
    <w:p>
      <w:r>
        <w:t xml:space="preserve">5. Industrie- und Handelskammer zu Coburg die kreisfreie Stadt Coburg und den Landkreis Coburg,</w:t>
      </w:r>
    </w:p>
    <w:p>
      <w:r>
        <w:t xml:space="preserve">6. Industrie- und Handelskammer Nürnberg den Regierungsbezirk Mittelfranken,</w:t>
      </w:r>
    </w:p>
    <w:p>
      <w:r>
        <w:t xml:space="preserve">7. Industrie- und Handelskammer Würzburg-Schweinfurt den Regierungsbezirk Unterfranken mit Ausnahme der kreisfreien Stadt Aschaffenburg und der Landkreise Aschaffenburg und Miltenberg,</w:t>
      </w:r>
    </w:p>
    <w:p>
      <w:r>
        <w:t xml:space="preserve">8. Industrie- und Handelskammer Aschaffenburg die kreisfreie Stadt Aschaffenburg und die Landkreise Aschaffenburg und Miltenberg,</w:t>
      </w:r>
    </w:p>
    <w:p>
      <w:r>
        <w:t xml:space="preserve">9. Industrie- und Handelskammer Schwaben den Regierungsbezirk Schwaben.</w:t>
      </w:r>
    </w:p>
    <w:p>
      <w:r>
        <w:t xml:space="preserve">(2) Für die Bezirke der Industrie- und Handelskammern ist der Gebietsstand der Regierungsbezirke, Landkreise und kreisfreien Städte in ihrem jeweiligen Zuschnitt maßgebend.</w:t>
      </w:r>
    </w:p>
    <w:p>
      <w:r>
        <w:rPr>
          <w:color w:val="555555"/>
          <w:sz w:val="17"/>
        </w:rPr>
        <w:t xml:space="preserve">Zitiervorschlag: § 1 BezVIHK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https://recht.nulegal.eu/gesetze/BezVIHK/1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