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73 BezO (Bayern) — Allgemeine Zulässigkeit von Unternehmen und Beteiligungen</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Bezirk darf ein Unternehmen im Sinn von Art. 72 nur errichten, übernehmen oder wesentlich erweitern, wenn</w:t>
      </w:r>
    </w:p>
    <w:p>
      <w:r>
        <w:t xml:space="preserve">1. ein öffentlicher Zweck das Unternehmen erfordert, insbesondere wenn der Bezirk mit ihm gesetzliche Verpflichtungen oder seine Aufgaben gemäß Art.48 erfüllen will,</w:t>
      </w:r>
    </w:p>
    <w:p>
      <w:r>
        <w:t xml:space="preserve">2. das Unternehmen nach Art und Umfang in einem angemessenen Verhältnis zur Leistungsfähigkeit des Bezirks und zum voraussichtlichen Bedarf steht,</w:t>
      </w:r>
    </w:p>
    <w:p>
      <w:r>
        <w:t xml:space="preserve">3. die dem Unternehmen zu übertragenden Aufgaben für die Wahrnehmung außerhalb der allgemeinen Verwaltung geeignet sind,</w:t>
      </w:r>
    </w:p>
    <w:p>
      <w:r>
        <w:t xml:space="preserve">4. bei einem Tätigwerden außerhalb der kommunalen Daseinsvorsorge der Zweck nicht ebenso gut und wirtschaftlich durch einen anderen erfüllt wird oder erfüllt werden kann.</w:t>
      </w:r>
    </w:p>
    <w:p>
      <w:r>
        <w:t xml:space="preserve">Alle Tätigkeiten oder Tätigkeitsbereiche, mit denen der Bezirk oder seine Unternehmen an dem vom Wettbewerb beherrschten Wirtschaftsleben teilnehmen, um Gewinn zu erzielen, entsprechen keinem öffentlichen Zweck. Soweit Unternehmen entgegen Satz 2 vor dem 1. September 1998 errichtet oder übernommen wurden, dürfen sie weitergeführt, jedoch nicht erweitert werden.</w:t>
      </w:r>
    </w:p>
    <w:p>
      <w:r>
        <w:t xml:space="preserve">(2) Der Bezirk darf mit seinen Unternehmen außerhalb des Bezirksgebiets nur tätig werden, wenn dafür die Voraussetzungen des Absatzes 1 vorliegen und die berechtigten Interessen der betroffenen kommunalen Gebietskörperschaften gewahrt sind.</w:t>
      </w:r>
    </w:p>
    <w:p>
      <w:r>
        <w:t xml:space="preserve">(3) Für die Beteiligung des Bezirks an einem Unternehmen gilt Absatz 1 entsprechend. Absatz 2 gilt entsprechend, wenn sich der Bezirk an einem auch außerhalb seines Gebiets tätigen Unternehmen in einem Ausmaß beteiligt, das den auf das Bezirksgebiet entfallenden Anteil an den Leistungen des Unternehmens erheblich übersteigt.</w:t>
      </w:r>
    </w:p>
    <w:p>
      <w:r>
        <w:t xml:space="preserve">(4) Bankunternehmen darf der Bezirk weder errichten noch sich an ihnen beteiligen.</w:t>
      </w:r>
    </w:p>
    <w:p>
      <w:r>
        <w:rPr>
          <w:color w:val="555555"/>
          <w:sz w:val="17"/>
        </w:rPr>
        <w:t xml:space="preserve">Zitiervorschlag: Art 73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https://recht.nulegal.eu/gesetze/BezO/73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