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BewG§55Abs8DV</w:t>
      </w:r>
    </w:p>
    <w:p>
      <w:r>
        <w:rPr>
          <w:color w:val="555555"/>
          <w:sz w:val="18"/>
        </w:rPr>
        <w:t xml:space="preserve">Verordnung zur Durchführung des § 55 Abs. 8 des Bewertungsgesetzes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55 Abs. 8 und des § 123 Abs. 1 des Bewertungsgesetzes in der Fassung vom 10. Dezember 1965 (Bundesgesetzbl. I S. 1861) verordnet die Bundesregierung mit Zustimmung des Bundesrates:</w:t>
      </w:r>
    </w:p>
    <w:p>
      <w:r>
        <w:rPr>
          <w:color w:val="555555"/>
          <w:sz w:val="17"/>
        </w:rPr>
        <w:t xml:space="preserve">Zitiervorschlag: Eingangsformel BewG§55Abs8DV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https://recht.nulegal.eu/gesetze/BewG%C2%A755Abs8DV/eingangsformel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