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BewÄndG</w:t>
      </w:r>
    </w:p>
    <w:p>
      <w:r>
        <w:rPr>
          <w:color w:val="555555"/>
          <w:sz w:val="18"/>
        </w:rPr>
        <w:t xml:space="preserve">Gesetz über die Anwendung und Änderung bewertungsrechtlicher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4 BewÄndG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https://recht.nulegal.eu/gesetze/Bew%C3%84ndG/4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