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BeurtVO JM (Nordrhein-Westfalen)</w:t>
      </w:r>
    </w:p>
    <w:p>
      <w:r>
        <w:rPr>
          <w:color w:val="555555"/>
          <w:sz w:val="18"/>
        </w:rPr>
        <w:t xml:space="preserve">Beurteilungsverordnung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 über die Erstellung dienstlicher Beurteilungen der Richterinnen und Richter</w:t>
      </w:r>
    </w:p>
    <w:p>
      <w:r>
        <w:t xml:space="preserve">sowie der Staatsanwältinnen und Staatsanwälte im Geschäftsbereich des</w:t>
      </w:r>
    </w:p>
    <w:p>
      <w:r>
        <w:t xml:space="preserve">Ministeriums der Justiz (Beurteilungsverordnung JM - BeurtVO JM)</w:t>
      </w:r>
    </w:p>
    <w:p>
      <w:r>
        <w:t xml:space="preserve">Vom 14. Dezember 2022</w:t>
      </w:r>
    </w:p>
    <w:p>
      <w:r>
        <w:t xml:space="preserve">Aufgrund des § 14 Absatz 5 und 6 Satz 2 des Landesrichter- und Staatsanwältegesetzes vom 8. Dezember 2015 (GV. NRW. S. 812), von denen Absatz 5 durch Artikel 1 Nummer 2 Buchstabe b des Gesetzes vom 13. April 2022 (GV. NRW. S. 504) neu gefasst und Absatz 6 Satz 2 durch Artikel 1 Nummer 2 Buchstabe b des Gesetzes vom 13. April 2022 (GV. NRW. S. 504) eingefügt worden ist, verordnet das Ministerium der Justiz:</w:t>
      </w:r>
    </w:p>
    <w:p>
      <w:r>
        <w:rPr>
          <w:color w:val="555555"/>
          <w:sz w:val="17"/>
        </w:rPr>
        <w:t xml:space="preserve">Zitiervorschlag: Volltext BeurtVO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https://recht.nulegal.eu/gesetze/BeurtVO%20JM/volltext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