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BetonFBAusbV — Struktur der Berufsausbildung, Ausbildungsberufsbild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Anfertigen und Anwenden technischer Unterlagen,</w:t>
      </w:r>
    </w:p>
    <w:p>
      <w:pPr>
        <w:ind w:left="420"/>
      </w:pPr>
      <w:r>
        <w:t xml:space="preserve">2. Herstellen und Einsetzen von Schalungen und Formen,</w:t>
      </w:r>
    </w:p>
    <w:p>
      <w:pPr>
        <w:ind w:left="420"/>
      </w:pPr>
      <w:r>
        <w:t xml:space="preserve">3. Herstellen und Einbauen von Bewehrungen und Verstärkungen,</w:t>
      </w:r>
    </w:p>
    <w:p>
      <w:pPr>
        <w:ind w:left="420"/>
      </w:pPr>
      <w:r>
        <w:t xml:space="preserve">4. Herstellen und Prüfen von Betonen, Vorsatzbetonen und Mörtel,</w:t>
      </w:r>
    </w:p>
    <w:p>
      <w:pPr>
        <w:ind w:left="420"/>
      </w:pPr>
      <w:r>
        <w:t xml:space="preserve">5. Herstellen von Betonfertigteilen und Betonwaren,</w:t>
      </w:r>
    </w:p>
    <w:p>
      <w:pPr>
        <w:ind w:left="420"/>
      </w:pPr>
      <w:r>
        <w:t xml:space="preserve">6. Entschalen, Behandeln, Transportieren und Lagern von Betonfertigteilen und Betonwaren,</w:t>
      </w:r>
    </w:p>
    <w:p>
      <w:pPr>
        <w:ind w:left="420"/>
      </w:pPr>
      <w:r>
        <w:t xml:space="preserve">7. Ausbessern von Betonfertigteilen und Betonwaren,</w:t>
      </w:r>
    </w:p>
    <w:p>
      <w:pPr>
        <w:ind w:left="420"/>
      </w:pPr>
      <w:r>
        <w:t xml:space="preserve">8. Gestalten und Behandeln von Oberflächen,</w:t>
      </w:r>
    </w:p>
    <w:p>
      <w:pPr>
        <w:ind w:left="420"/>
      </w:pPr>
      <w:r>
        <w:t xml:space="preserve">9. Einbauen von Betonfertigteilen und Betonwaren sowie</w:t>
      </w:r>
    </w:p>
    <w:p>
      <w:pPr>
        <w:ind w:left="420"/>
      </w:pPr>
      <w:r>
        <w:t xml:space="preserve">10. Herstellen von Spannbetonfertigteilen.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Umgehen mit Gefahrstoffen,</w:t>
      </w:r>
    </w:p>
    <w:p>
      <w:pPr>
        <w:ind w:left="420"/>
      </w:pPr>
      <w:r>
        <w:t xml:space="preserve">6. Anwenden von Informations- und Kommunikationstechniken,</w:t>
      </w:r>
    </w:p>
    <w:p>
      <w:pPr>
        <w:ind w:left="420"/>
      </w:pPr>
      <w:r>
        <w:t xml:space="preserve">7. Planen und Vorbereiten von Arbeitsabläufen,</w:t>
      </w:r>
    </w:p>
    <w:p>
      <w:pPr>
        <w:ind w:left="420"/>
      </w:pPr>
      <w:r>
        <w:t xml:space="preserve">8. Bedienen, Reinigen, Pflegen und Warten von Werkzeugen, Geräten, Maschinen und technischen Einrichtungen sowie</w:t>
      </w:r>
    </w:p>
    <w:p>
      <w:pPr>
        <w:ind w:left="420"/>
      </w:pPr>
      <w:r>
        <w:t xml:space="preserve">9. Durchführen von qualitätssichernden Maßnahmen, Dokumentation und Kundenorientierung.</w:t>
      </w:r>
    </w:p>
    <w:p>
      <w:r>
        <w:rPr>
          <w:color w:val="555555"/>
          <w:sz w:val="17"/>
        </w:rPr>
        <w:t xml:space="preserve">Zitiervorschlag: § 4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