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BetTerMstrV — Arbeitsprobe</w:t>
      </w:r>
    </w:p>
    <w:p>
      <w:r>
        <w:rPr>
          <w:color w:val="555555"/>
          <w:sz w:val="18"/>
        </w:rPr>
        <w:t xml:space="preserve">Betonstein- und Terrazzoherstellermeisterverordnung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(1) Als Arbeitsprobe sind zwei der nachstehend genannten Arbeiten, davon in jedem Falle die nach Nummer 1, auszuführen:</w:t>
      </w:r>
    </w:p>
    <w:p>
      <w:pPr>
        <w:ind w:left="420"/>
      </w:pPr>
      <w:r>
        <w:t xml:space="preserve">1. Durchführen einer Siebprobe mit Festlegung der Siebkurve einschließlich des Einzeichnens der Sieblinie in ein Formblatt,</w:t>
      </w:r>
    </w:p>
    <w:p>
      <w:pPr>
        <w:ind w:left="420"/>
      </w:pPr>
      <w:r>
        <w:t xml:space="preserve">2. Aufreißen einer Treppe oder eines Treppenteils,</w:t>
      </w:r>
    </w:p>
    <w:p>
      <w:pPr>
        <w:ind w:left="420"/>
      </w:pPr>
      <w:r>
        <w:t xml:space="preserve">3. Herstellen eines profilierten Betonwerkstücks,</w:t>
      </w:r>
    </w:p>
    <w:p>
      <w:pPr>
        <w:ind w:left="420"/>
      </w:pPr>
      <w:r>
        <w:t xml:space="preserve">4. Herstellen eines Wachbetonstücks einschließlich der Form,</w:t>
      </w:r>
    </w:p>
    <w:p>
      <w:pPr>
        <w:ind w:left="420"/>
      </w:pPr>
      <w:r>
        <w:t xml:space="preserve">5. Bearbeiten der Oberfläche von Betonstein,</w:t>
      </w:r>
    </w:p>
    <w:p>
      <w:pPr>
        <w:ind w:left="420"/>
      </w:pPr>
      <w:r>
        <w:t xml:space="preserve">6. Herstellen einer profilierten Form aus Holz, Gips, Beton oder Kunststoff,</w:t>
      </w:r>
    </w:p>
    <w:p>
      <w:pPr>
        <w:ind w:left="420"/>
      </w:pPr>
      <w:r>
        <w:t xml:space="preserve">7. Ablängen, Biegen und Flechten einer Stahlbewehrung nach Bewehrungsplan für ein konstruktives Betonfertigteil,</w:t>
      </w:r>
    </w:p>
    <w:p>
      <w:pPr>
        <w:ind w:left="420"/>
      </w:pPr>
      <w:r>
        <w:t xml:space="preserve">8. Einbringen und Einwalzen der Mischung für einen Terrazzoboden.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BetTerMstrV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