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BeschMechAusbV — (zu § 4) Ausbildungsrahmenplan für die Berufsausbildung zum Verfahrensmechaniker für Beschichtungstechnik/zur Verfahrensmechanikerin für Beschichtungstechnik</w:t>
      </w:r>
    </w:p>
    <w:p>
      <w:r>
        <w:rPr>
          <w:color w:val="555555"/>
          <w:sz w:val="18"/>
        </w:rPr>
        <w:t xml:space="preserve">Verordnung über die Berufsausbildung zum Verfahrensmechaniker für Beschichtungstechnik/zur Verfahrensmechanikerin für Beschichtungstechnik</w:t>
      </w:r>
    </w:p>
    <w:p>
      <w:r>
        <w:rPr>
          <w:color w:val="555555"/>
          <w:sz w:val="18"/>
        </w:rPr>
        <w:t xml:space="preserve">Stand: 10.06.2019 (konsolidierte Textfassung, kein amtliches Inkrafttretensdatum)</w:t>
      </w:r>
    </w:p>
    <w:p>
      <w:r>
        <w:t xml:space="preserve">(Fundstelle: BGBl. I 1999, 1600 - 1606)</w:t>
      </w:r>
    </w:p>
    <w:p>
      <w:r>
        <w:rPr>
          <w:rFonts w:ascii="Courier New" w:hAnsi="Courier New"/>
          <w:sz w:val="17"/>
        </w:rPr>
        <w:t xml:space="preserve">Lfd. Nr.    Teil des Ausbildungsberufsbildes    Fertigkeiten und Kenntnisse, die unter Einbeziehung selbständigen Planens, Durchführens und Kontrollierens zu vermitteln sind    Zeitliche Richtwerte in Wochen im Ausbildungsjahr</w:t>
      </w:r>
    </w:p>
    <w:p>
      <w:r>
        <w:rPr>
          <w:rFonts w:ascii="Courier New" w:hAnsi="Courier New"/>
          <w:sz w:val="17"/>
        </w:rPr>
        <w:t xml:space="preserve">1    2    3</w:t>
      </w:r>
    </w:p>
    <w:p>
      <w:r>
        <w:rPr>
          <w:rFonts w:ascii="Courier New" w:hAnsi="Courier New"/>
          <w:sz w:val="17"/>
        </w:rPr>
        <w:t xml:space="preserve">1    2    3    4</w:t>
      </w:r>
    </w:p>
    <w:p>
      <w:r>
        <w:rPr>
          <w:rFonts w:ascii="Courier New" w:hAnsi="Courier New"/>
          <w:sz w:val="17"/>
        </w:rPr>
        <w:t xml:space="preserve">1    Berufsbildung, Arbeits- und Tarifrecht(§ 3 Nr. 1)    a)Bedeutung des Ausbildungsvertrages, insbesondere Abschluß,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 zu vermitteln</w:t>
      </w:r>
    </w:p>
    <w:p>
      <w:r>
        <w:rPr>
          <w:rFonts w:ascii="Courier New" w:hAnsi="Courier New"/>
          <w:sz w:val="17"/>
        </w:rPr>
        <w:t xml:space="preserve">2    Aufbau und Organisation des Ausbildungsbetriebes(§ 3 Nr. 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bei der Arbeit(§ 3 Nr.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3 Nr.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Betriebliche und technische Kommunikation(§ 3 Nr. 5)    a)Informationen beschaffen und bewertenb)Gespräche mit Vorgesetzten, Mitarbeitern und im Team situationsgerecht führen, Sachverhalte darstellen, deutsche und englische Fachausdrücke anwendenc)Teil-, Gruppen- und Explosionszeichnungen lesen und anwendend)Normen, insbesondere Toleranznormen und Oberflächennormen, anwendene)technische Unterlagen, insbesondere Reparatur- und Betriebsanleitungen, Kataloge, Stücklisten, Tabellen und Diagramme, lesen und anwendenf)Skizzen und Stücklisten anfertigeng)Versuche und Arbeitsabläufe protokollierenh)Meßwerte, insbesondere Umweltparameter, erfassen, registrieren und protokolliereni)Datenträger handhaben, digitale und analoge Daten lesenk)Kommunikation mit vorausgehenden und nachfolgenden Abteilungen sicherstellen    4*)        </w:t>
      </w:r>
    </w:p>
    <w:p>
      <w:r>
        <w:rPr>
          <w:rFonts w:ascii="Courier New" w:hAnsi="Courier New"/>
          <w:sz w:val="17"/>
        </w:rPr>
        <w:t xml:space="preserve">6    Planen und Steuern von Arbeits- und Bewegungsabläufen; Kontrollieren und Beurteilen der Ergebnisse(§ 3 Nr. 6)    a)Arbeitsschritte unter Berücksichtigung fertigungstechnischer und wirtschaftlicher Gesichtspunkte festlegenb)Arbeitsablauf unter Berücksichtigung organisatorischer Notwendigkeiten festlegen und sicherstellenc)Materialbedarf festlegend)Arbeitsplatz unter Berücksichtigung des Arbeitsauftrages vorbereitene)Arbeitsergebnisse kontrollieren, bewerten und protokollieren    4*)        </w:t>
      </w:r>
    </w:p>
    <w:p>
      <w:r>
        <w:rPr>
          <w:rFonts w:ascii="Courier New" w:hAnsi="Courier New"/>
          <w:sz w:val="17"/>
        </w:rPr>
        <w:t xml:space="preserve">7    Prüfen, Anreißen und Kennzeichnen(§ 3 Nr. 7)    a)Ebenheit und Rauhigkeit von Werkstücken prüfenb)Längen mit Strichmaßstäben, Meßschiebern und Meßschrauben unter Beachtung von systematischen und zufälligen Meßfehlermöglichkeiten messenc)Werkstücke mit Winkeln, Grenzlehren und Gewindelehren prüfend)Oberflächenqualität durch Sichtprüfen beurteilene)Bezugslinien, Bohrungsmitten und Umrisse an Werkstücken unter Berücksichtigung der Werkstoffeigenschaften und nachfolgender Bearbeitung anreißen und körnenf)Werkstücke kennzeichnen    3*)        </w:t>
      </w:r>
    </w:p>
    <w:p>
      <w:r>
        <w:rPr>
          <w:rFonts w:ascii="Courier New" w:hAnsi="Courier New"/>
          <w:sz w:val="17"/>
        </w:rPr>
        <w:t xml:space="preserve">8    Grundlagen der mechanischen Fertigungs- und Fügeverfahren, Herstellen von Betriebsmitteln(§ 3 Nr. 8)    a)Flächen und Formen an Werkstücken aus Stahl, Nichteisenmetallen, Kunststoffen oder Holz eben, winklig und parallel auf Maß feilenb)Bleche, Platten, Rohre und Profile aus Eisen-, Nichteisenmetallen, Kunststoffen oder Holz nach Anriß mit Handsäge trennenc)Bleche im Schraubstock durch freies Runden und Schwenkbiegen unter Beachtung der Werkstückoberfläche, der Biegeradien, der neutralen Faser und der Biegewinkel kalt umformend)Werkstücke oder Bauteile mit handgeführten oder ortsfesten Bohrmaschinen unter Beachtung der Kühlschmiermittel bohren und senkene)Innen- und Außengewinde unter Beachtung der Werkstoffeigenschaften schneidenf)Werkstücke oder Bauteile aus Metall, Kunststoffen oder Holz unter Beachtung der Verarbeitungsrichtlinien für nicht abnahmepflichtige Verbindungen schweißen oder klebeng)Bleche und Profile aus unterschiedlichen Werkstoffen löten    4        </w:t>
      </w:r>
    </w:p>
    <w:p>
      <w:r>
        <w:rPr>
          <w:rFonts w:ascii="Courier New" w:hAnsi="Courier New"/>
          <w:sz w:val="17"/>
        </w:rPr>
        <w:t xml:space="preserve">h)Werkstücke in Bezug auf die Beschichtbarkeit prüfeni)Vorrichtungen und Gestelle nach Vorgaben entwerfen und anfertigenk)Vorrichtungen und Gestelle auf Funktion prüfen und ändern    4        </w:t>
      </w:r>
    </w:p>
    <w:p>
      <w:r>
        <w:rPr>
          <w:rFonts w:ascii="Courier New" w:hAnsi="Courier New"/>
          <w:sz w:val="17"/>
        </w:rPr>
        <w:t xml:space="preserve">9    Erfassen von Meßwerten(§ 3 Nr. 9)    a)Meßgeräte handhabenb)Länge, Masse, Volumen, Temperatur und Dichte berechnen und messenc)Spannung, Stromstärke und Widerstand berechnen und messen    4        </w:t>
      </w:r>
    </w:p>
    <w:p>
      <w:r>
        <w:rPr>
          <w:rFonts w:ascii="Courier New" w:hAnsi="Courier New"/>
          <w:sz w:val="17"/>
        </w:rPr>
        <w:t xml:space="preserve">10    Warten von Betriebsmitteln(§ 3 Nr. 10)    a)Betriebsmittel pflegen und vor Korrosion schützenb)Betriebsstoffe, insbesondere Öle, Kühl- und Schmierstoffe, nach Betriebsvorschriften wechseln und auffüllenc)Maschinen, Einrichtungen oder Systeme nach Anweisung warten    3*)        </w:t>
      </w:r>
    </w:p>
    <w:p>
      <w:r>
        <w:rPr>
          <w:rFonts w:ascii="Courier New" w:hAnsi="Courier New"/>
          <w:sz w:val="17"/>
        </w:rPr>
        <w:t xml:space="preserve">11    Vor- und Nachbehandeln von unbeschichteten und beschichteten Oberflächen(§ 3 Nr. 11)    a)mechanische Bearbeitung aa)Schleif- und Poliermittel, Schleifkörper und Betriebsstoffe sowie Werkzeuge nach Material und geforderter Oberflächenqualität auswählenbb)Schadensbilder und deren Fehlerursachen sowie die Auswirkungen auf die nachfolgenden Bearbeitungsgänge sowie das System Grundwerkstoff und Überzug beurteilencc)Oberflächen manuell und maschinell entgraten, schleifen, bürsten, polieren und strahlenb)chemische und elektrolytische Behandlung aa)Werkstücke durch Reinigen vorbehandeln und das Ergebnis beurteilenbb)metallische oder nichtmetallische Werkstoffe dekapieren, chromatieren, phosphatieren, passivieren, aktivieren oder beizen, Anlagen bedienencc)Schadensbilder und deren Fehlerursachen auf dem Grundmaterial feststellen sowie die Auswirkungen auf die nachfolgenden Bearbeitungsgänge berücksichtigen    9        </w:t>
      </w:r>
    </w:p>
    <w:p>
      <w:r>
        <w:rPr>
          <w:rFonts w:ascii="Courier New" w:hAnsi="Courier New"/>
          <w:sz w:val="17"/>
        </w:rPr>
        <w:t xml:space="preserve">Alternative A: Holzoberflächen a)Holzoberflächen durch vorbereitende Verfahren, insbesondere durch Trocknen, Spachteln, Grundieren, Beizen, Laugen, Wässern, Porenfüllen und Bleichen, behandelnb)Holzoberflächen durch abtragende Verfahren, insbesondere manuelles und maschinelles Schleifen, behandelnc)Holzoberflächen durch Polieren, Wachsen, Ausbrennen, Ölen, Färben und Konservieren nachbehandeln            8    </w:t>
      </w:r>
    </w:p>
    <w:p>
      <w:r>
        <w:rPr>
          <w:rFonts w:ascii="Courier New" w:hAnsi="Courier New"/>
          <w:sz w:val="17"/>
        </w:rPr>
        <w:t xml:space="preserve">Alternative B: Kunststoffoberflächen a)Kunststoffoberflächen durch vorbereitende Verfahren behandelnb)Kunststoffoberflächen durch physikalische und chemische Verfahren behandeln</w:t>
      </w:r>
    </w:p>
    <w:p>
      <w:r>
        <w:rPr>
          <w:rFonts w:ascii="Courier New" w:hAnsi="Courier New"/>
          <w:sz w:val="17"/>
        </w:rPr>
        <w:t xml:space="preserve">Alternative C: Metalloberflächen a)Metalloberflächen durch vorbereitende Verfahren behandelnb)Metalloberflächen durch physikalische und chemische Verfahren behandeln</w:t>
      </w:r>
    </w:p>
    <w:p>
      <w:r>
        <w:rPr>
          <w:rFonts w:ascii="Courier New" w:hAnsi="Courier New"/>
          <w:sz w:val="17"/>
        </w:rPr>
        <w:t xml:space="preserve">12    Regeln von Produktionsprozessen(§ 3 Nr. 12)    a)Meßwerte erfassen und protokollierenb)Produktionsprozesse nach Temperatur-, Druck-, Stand- und Durchfluß-Sollwerten regelnc)Störungen feststellen und Maßnahmen zu ihrer Beseitigung einleitend)Prozesse mit Prozeßleitsystemen durchführen    4        </w:t>
      </w:r>
    </w:p>
    <w:p>
      <w:r>
        <w:rPr>
          <w:rFonts w:ascii="Courier New" w:hAnsi="Courier New"/>
          <w:sz w:val="17"/>
        </w:rPr>
        <w:t xml:space="preserve">13    Umgang mit Betriebs- und Gefahrstoffen, verfahrenstechnische Grundoperationen(§ 3 Nr. 13)    a)Flüssigkeiten und Feststoffe lagern, fördern, dosieren, mischen, trennen und reinigenb)gebrauchsfertige Stoffkonzentrationen, Lösungen und Mischungen herstellenc)die Kennzeichnung von Stoffen und Zubereitungen entsprechend der gesetzlichen Vorschriften beachtend)wichtige Stoffparameter, insbesondere Temperatur, pH-Wert und Leitfähigkeit, messen und einstellene)mit Betriebsstoffen bei Unfällen und Leckagen vorschriftsmäßig umgehen, ausgelaufene oder verschüttete Stoffe aufnehmen und einer umweltschonenden Entsorgung zuführen    6        </w:t>
      </w:r>
    </w:p>
    <w:p>
      <w:r>
        <w:rPr>
          <w:rFonts w:ascii="Courier New" w:hAnsi="Courier New"/>
          <w:sz w:val="17"/>
        </w:rPr>
        <w:t xml:space="preserve">14    Qualitätsmanagement(§ 3 Nr. 14)    a)Qualität vorbehandelter Produkte bei der Auftragserledigung unter Beachtung vor- und nachgelagerter Bereiche sichernb)Normen und Spezifikationen zur Qualitätssicherheit der vorbehandelten Produkte beachten    7        </w:t>
      </w:r>
    </w:p>
    <w:p>
      <w:r>
        <w:rPr>
          <w:rFonts w:ascii="Courier New" w:hAnsi="Courier New"/>
          <w:sz w:val="17"/>
        </w:rPr>
        <w:t xml:space="preserve">c)Qualitätsmanagementsystem in Verbindung mit technischen Unterlagen, insbesondere Normen und Spezifikationen und dessen Wirksamkeit beurteilen, Verfahren anwenden        4        </w:t>
      </w:r>
    </w:p>
    <w:p>
      <w:r>
        <w:rPr>
          <w:rFonts w:ascii="Courier New" w:hAnsi="Courier New"/>
          <w:sz w:val="17"/>
        </w:rPr>
        <w:t xml:space="preserve">d)Prüfarten und Prüfmittel auswählen, Einsatzfähigkeit der Prüfmittel feststellen und dokumentieren, Prüfpläne und betriebliche Prüfvorschriften anwendene)Ursachen von Fehlern und Qualitätsmängeln systematisch suchen, beseitigen und dokumentieren            4    </w:t>
      </w:r>
    </w:p>
    <w:p>
      <w:r>
        <w:rPr>
          <w:rFonts w:ascii="Courier New" w:hAnsi="Courier New"/>
          <w:sz w:val="17"/>
        </w:rPr>
        <w:t xml:space="preserve">f)zur kontinuierlichen Verbesserung von Arbeitsvorgängen im eigenen Arbeitsbereich beitrageng)Applikationsparameter in ihrem Zusammenwirken in Bezug auf die Fehlerursachen beurteilen                4</w:t>
      </w:r>
    </w:p>
    <w:p>
      <w:r>
        <w:rPr>
          <w:rFonts w:ascii="Courier New" w:hAnsi="Courier New"/>
          <w:sz w:val="17"/>
        </w:rPr>
        <w:t xml:space="preserve">15    Trägerwerkstoffe(§ 3 Nr. 15)    a)Herstellungsverfahren und Eigenschaften der Trägerwerkstoffe unterscheidenb)Trägerwerkstoffe prüfen und entsprechend ihres Zustandes Korrekturmaßnahmen ergreifen        3        </w:t>
      </w:r>
    </w:p>
    <w:p>
      <w:r>
        <w:rPr>
          <w:rFonts w:ascii="Courier New" w:hAnsi="Courier New"/>
          <w:sz w:val="17"/>
        </w:rPr>
        <w:t xml:space="preserve">16    Beschichtungsstoffe(§ 3 Nr. 16)    a)Eigenschaften von Beschichtungssystemen beurteilenb)Lackbestandteile und ihre Wirkungsweise unterscheiden        5        </w:t>
      </w:r>
    </w:p>
    <w:p>
      <w:r>
        <w:rPr>
          <w:rFonts w:ascii="Courier New" w:hAnsi="Courier New"/>
          <w:sz w:val="17"/>
        </w:rPr>
        <w:t xml:space="preserve">c)Beschichtungsstoffe für den Verarbeitungszweck einstellen und verarbeitend)Verarbeitungsbedingungen einhalten            3    </w:t>
      </w:r>
    </w:p>
    <w:p>
      <w:r>
        <w:rPr>
          <w:rFonts w:ascii="Courier New" w:hAnsi="Courier New"/>
          <w:sz w:val="17"/>
        </w:rPr>
        <w:t xml:space="preserve">e)bei der Einlagerung von Beschichtungsstoffen Lagerbedingungen einhaltenf)Einflußgrößen für das Zusammenwirken einzelner Schichten bei Beschichtungssystemen berücksichtigen                6</w:t>
      </w:r>
    </w:p>
    <w:p>
      <w:r>
        <w:rPr>
          <w:rFonts w:ascii="Courier New" w:hAnsi="Courier New"/>
          <w:sz w:val="17"/>
        </w:rPr>
        <w:t xml:space="preserve">17    Anwenden von Applikationsverfahren(§ 3 Nr. 17)    a)Sprühverfahren für flüssige oder pulverförmige Beschichtungsstoffe durchführenb)Einflußgrößen des Verfahrens und das Beschichtungsergebnis optimieren        10        </w:t>
      </w:r>
    </w:p>
    <w:p>
      <w:r>
        <w:rPr>
          <w:rFonts w:ascii="Courier New" w:hAnsi="Courier New"/>
          <w:sz w:val="17"/>
        </w:rPr>
        <w:t xml:space="preserve">c)Auftragsverfahren durch Walzen, Gießen, Tauchen oder Elektrotauchen ausführend)manuelle Auftragsverfahren ausführene)Applikationsverfahren in Bezug auf Emissions- und Abfallbehandlung optimieren                9</w:t>
      </w:r>
    </w:p>
    <w:p>
      <w:r>
        <w:rPr>
          <w:rFonts w:ascii="Courier New" w:hAnsi="Courier New"/>
          <w:sz w:val="17"/>
        </w:rPr>
        <w:t xml:space="preserve">18    Erfassen und Dokumentieren von Meßwerten(§ 3 Nr. 18)    a)optische und mechanische Schichtkenngrößen, insbesondere Schichtdicken, Härte, Haftfestigkeit, Abrieb, Farbton, Glanzgrad und Oberflächenstruktur, messen und dokumentierenb)Stoffkonstanten ermitteln, dokumentieren und einhalten            6    </w:t>
      </w:r>
    </w:p>
    <w:p>
      <w:r>
        <w:rPr>
          <w:rFonts w:ascii="Courier New" w:hAnsi="Courier New"/>
          <w:sz w:val="17"/>
        </w:rPr>
        <w:t xml:space="preserve">c)verfahrenstechnische Kenngrößen messen, dokumentieren und einhaltend)elektrische Größen im Lackierprozeß überwachen, regeln und dokumentieren                6</w:t>
      </w:r>
    </w:p>
    <w:p>
      <w:r>
        <w:rPr>
          <w:rFonts w:ascii="Courier New" w:hAnsi="Courier New"/>
          <w:sz w:val="17"/>
        </w:rPr>
        <w:t xml:space="preserve">19    Bedienen, Überwachen und Warten von Einrichtungen und Anlagen(§ 3 Nr. 19)    a)Aufbau und Funktionszusammenhänge von Produktionseinrichtungen unterscheiden und dem Produktionsprozeß zuordnen        4        </w:t>
      </w:r>
    </w:p>
    <w:p>
      <w:r>
        <w:rPr>
          <w:rFonts w:ascii="Courier New" w:hAnsi="Courier New"/>
          <w:sz w:val="17"/>
        </w:rPr>
        <w:t xml:space="preserve">b)Geräte und Anlagen für Vorbehandlung und Applikation einstellen, steuern, regeln und überwachenc)Funktionsmerkmale durch Eingabe von Parametern für den Prozeßablauf sowie durch Eingriffe in die Steuerprogramme des Prozeßleitsystems nach Unterlagen und Anweisung ändern            5    </w:t>
      </w:r>
    </w:p>
    <w:p>
      <w:r>
        <w:rPr>
          <w:rFonts w:ascii="Courier New" w:hAnsi="Courier New"/>
          <w:sz w:val="17"/>
        </w:rPr>
        <w:t xml:space="preserve">d)Meldegeräte, insbesondere Warn- und Diagnoseeinrichtungen, überwachene)Prozeßablauf unter Berücksichtigung der Qualitätsanforderungen anhand technischer Unterlagen überwachen und dokumentierenf)Verfahren der Stoffrückführung und Stoffrückgewinnung durchführeng)Sprühstand oder -kabine mit Peripherieeinrichtungen einstellen und überwachenh)Trocknungs- und Energieübertragungsanlagen zur Filmbildung einstellen und überwacheni)Abwasser- und Abluftanlagen bedienen und überwachenk)Walz-, Gieß-, Druck-, Präge-, Tauch- oder Elektrotauchanlagen einstellen und überwachenl)Einrichtungen und Anlagen bedienen sowie bei fehlerhaften Beschichtungen Funktionsmerkmale korrigieren                12</w:t>
      </w:r>
    </w:p>
    <w:p>
      <w:r>
        <w:rPr>
          <w:rFonts w:ascii="Courier New" w:hAnsi="Courier New"/>
          <w:sz w:val="17"/>
        </w:rPr>
        <w:t xml:space="preserve">20    Nachbehandeln von Beschichtungen(§ 3 Nr. 20)    a)Entschichtungsverfahren beurteilen und auswählenb)Beschichtungen auf unterschiedlichen Grundwerkstoffen mittels mechanischer, chemischer, elektromechanischer oder physikalischer Verfahren entfernenc)Beschichtungen, insbesondere durch Polieren und Schwabbeln, nachbehandeln                5</w:t>
      </w:r>
    </w:p>
    <w:p>
      <w:r>
        <w:rPr>
          <w:rFonts w:ascii="Courier New" w:hAnsi="Courier New"/>
          <w:sz w:val="17"/>
        </w:rPr>
        <w:t xml:space="preserve">21    Optimieren des Gesamtprozesses(§ 3 Nr. 21)    a)Vorgaben der Produktionsplanung beachten und bei der Umsetzung der Planungsvorgaben im Arbeitsbereich mitwirkenb)Arbeitsvorgänge und Arbeitsabläufe unter Beachtung der jeweiligen Organisationsformen, der Entscheidungsstrukturen und der eigenen Handlungsspielräume optimierenc)beim Fertigungsablauf neuer und veränderter Produkte mitwirken und Ergebnisse zur Optimierung nutzen                6</w:t>
      </w:r>
    </w:p>
    <w:p>
      <w:r>
        <w:rPr>
          <w:rFonts w:ascii="Courier New" w:hAnsi="Courier New"/>
          <w:sz w:val="17"/>
        </w:rPr>
        <w:t xml:space="preserve">22    Verfahren der Umwelttechnik(§ 3 Nr. 22)    a)mögliche Umweltbelastungen erkennen und Maßnahmen zu deren Vermeidung und Verminderung in den Bereichen Wasser, Luft und Abfall einleitenb)berufsbezogene Vorschriften und Regelungen bezüglich Immission, Emission, Abwasser, Abfall und Reststoffe anwendenc)mit Betriebsstoffen und Energieträgern sowie den verwendeten Einrichtungen und Anlagen ökonomisch und ökologisch umgehend)Abfälle und Reststoffe erfassen und zur weiteren Verwendung oder zur Entsorgung bereitstellen                4</w:t>
      </w:r>
    </w:p>
    <w:p>
      <w:r>
        <w:rPr>
          <w:rFonts w:ascii="Courier New" w:hAnsi="Courier New"/>
          <w:sz w:val="17"/>
        </w:rPr>
        <w:t xml:space="preserve">*)Im Zusammenhang mit anderen im Ausbildungsrahmenplan aufgeführten Ausbildungsinhalten zu vermitteln.</w:t>
      </w:r>
    </w:p>
    <w:p>
      <w:r>
        <w:rPr>
          <w:color w:val="555555"/>
          <w:sz w:val="17"/>
        </w:rPr>
        <w:t xml:space="preserve">Zitiervorschlag: Anlage BeschMechAusbV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https://recht.nulegal.eu/gesetze/BeschMechAusbV/anlage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BeschMechAusbV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