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BesÜG — Zuordnung zu den Stufen und Überleitungsstufen des Grundgehaltes in den Besoldungsgruppen R 1 und R 2</w:t>
      </w:r>
    </w:p>
    <w:p>
      <w:r>
        <w:rPr>
          <w:color w:val="555555"/>
          <w:sz w:val="18"/>
        </w:rPr>
        <w:t xml:space="preserve">Besoldungsüberleitungsgesetz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Empfängerinnen und Empfänger von Dienstbezügen nach der Besoldungsgruppe R 1 oder R 2 im Sinne des § 1 Nr. 1 und 2 werden auf der Grundlage der ihnen im Juni 2009 zustehenden Dienstbezüge den Stufen oder Überleitungsstufen des Grundgehaltes der Anlage 2 in der ab 1. Juli 2009 gültigen Fassung zugeordnet. § 2 Abs. 1 Satz 2 bis 4, Abs. 2 Satz 2 und 4 sowie Abs. 3, 6, 8 und 9 gilt entsprechend. Die Zuordnung zu einer Überleitungsstufe bleibt auch in den Fällen der Verleihung eines Amtes der Besoldungsgruppe R 2 bestehen. Mit dem Wirksamwerden der Ernennung ist die der Stufe zugewiesene Überleitungsstufe der Besoldungsgruppe R 2 maßgebend.</w:t>
      </w:r>
    </w:p>
    <w:p>
      <w:r>
        <w:rPr>
          <w:color w:val="555555"/>
          <w:sz w:val="17"/>
        </w:rPr>
        <w:t xml:space="preserve">Zitiervorschlag: § 4 BesÜG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https://recht.nulegal.eu/gesetze/Bes%C3%9CG/4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