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BergtechAusbV — Ausbildungsrahmenplan, Ausbildungsberufsbild</w:t>
      </w:r>
    </w:p>
    <w:p>
      <w:r>
        <w:rPr>
          <w:color w:val="555555"/>
          <w:sz w:val="18"/>
        </w:rPr>
        <w:t xml:space="preserve">Verordnung über die Berufsausbildung zum Bergbautechnologen/zur Bergbautechnologin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Bergbautechnologen/zur Bergbautechnologin gliedert sich wie folgt (Ausbildungsberufsbild): Abschnitt A Berufsprofilgebende Fertigkeiten, Kenntnisse und Fähigkeiten:</w:t>
      </w:r>
    </w:p>
    <w:p>
      <w:pPr>
        <w:ind w:left="420"/>
      </w:pPr>
      <w:r>
        <w:t xml:space="preserve">1. Werkstoffbearbeitung,</w:t>
      </w:r>
    </w:p>
    <w:p>
      <w:pPr>
        <w:ind w:left="420"/>
      </w:pPr>
      <w:r>
        <w:t xml:space="preserve">2. Steuerungstechnik,</w:t>
      </w:r>
    </w:p>
    <w:p>
      <w:pPr>
        <w:ind w:left="420"/>
      </w:pPr>
      <w:r>
        <w:t xml:space="preserve">3. Heben und Bewegen von Lasten,</w:t>
      </w:r>
    </w:p>
    <w:p>
      <w:pPr>
        <w:ind w:left="420"/>
      </w:pPr>
      <w:r>
        <w:t xml:space="preserve">4. Montieren, Demontieren, Inbetriebnehmen, Bedienen und Warten von Maschinen, Systemen und Anlagen,</w:t>
      </w:r>
    </w:p>
    <w:p>
      <w:pPr>
        <w:ind w:left="420"/>
      </w:pPr>
      <w:r>
        <w:t xml:space="preserve">5. Geologie und Gebirgsmechanik, Lagerstättenerschließung, Bergmännische Hohlräume,</w:t>
      </w:r>
    </w:p>
    <w:p>
      <w:pPr>
        <w:ind w:left="420"/>
      </w:pPr>
      <w:r>
        <w:t xml:space="preserve">6. Gewinnung und Deponierung,</w:t>
      </w:r>
    </w:p>
    <w:p>
      <w:pPr>
        <w:ind w:left="420"/>
      </w:pPr>
      <w:r>
        <w:t xml:space="preserve">7. Förderung,</w:t>
      </w:r>
    </w:p>
    <w:p>
      <w:pPr>
        <w:ind w:left="420"/>
      </w:pPr>
      <w:r>
        <w:t xml:space="preserve">8. Logistik und Transport;</w:t>
      </w:r>
    </w:p>
    <w:p>
      <w:r>
        <w:t xml:space="preserve">Abschnitt B Weitere berufsprofilgebende Fertigkeiten, Kenntnisse und Fähigkeiten in der Fachrichtung Tiefbautechnik:</w:t>
      </w:r>
    </w:p>
    <w:p>
      <w:pPr>
        <w:ind w:left="420"/>
      </w:pPr>
      <w:r>
        <w:t xml:space="preserve">1. Bewetterungs- und Klimatechnik,</w:t>
      </w:r>
    </w:p>
    <w:p>
      <w:pPr>
        <w:ind w:left="420"/>
      </w:pPr>
      <w:r>
        <w:t xml:space="preserve">2. Versatz,</w:t>
      </w:r>
    </w:p>
    <w:p>
      <w:pPr>
        <w:ind w:left="420"/>
      </w:pPr>
      <w:r>
        <w:t xml:space="preserve">3. Vortriebs- und Gewinnungstechnik,</w:t>
      </w:r>
    </w:p>
    <w:p>
      <w:pPr>
        <w:ind w:left="420"/>
      </w:pPr>
      <w:r>
        <w:t xml:space="preserve">4. Fahrung;</w:t>
      </w:r>
    </w:p>
    <w:p>
      <w:r>
        <w:t xml:space="preserve">Abschnitt C Weitere berufsprofilgebende Fertigkeiten, Kenntnisse und Fähigkeiten in der Fachrichtung Tiefbohrtechnik:</w:t>
      </w:r>
    </w:p>
    <w:p>
      <w:pPr>
        <w:ind w:left="420"/>
      </w:pPr>
      <w:r>
        <w:t xml:space="preserve">1. Bohrtechnische Ausrüstung,</w:t>
      </w:r>
    </w:p>
    <w:p>
      <w:pPr>
        <w:ind w:left="420"/>
      </w:pPr>
      <w:r>
        <w:t xml:space="preserve">2. Bohrlochkonstruktion,</w:t>
      </w:r>
    </w:p>
    <w:p>
      <w:pPr>
        <w:ind w:left="420"/>
      </w:pPr>
      <w:r>
        <w:t xml:space="preserve">3. Bohrlochmessung,</w:t>
      </w:r>
    </w:p>
    <w:p>
      <w:pPr>
        <w:ind w:left="420"/>
      </w:pPr>
      <w:r>
        <w:t xml:space="preserve">4. Zementierung,</w:t>
      </w:r>
    </w:p>
    <w:p>
      <w:pPr>
        <w:ind w:left="420"/>
      </w:pPr>
      <w:r>
        <w:t xml:space="preserve">5. Spülungstechnik,</w:t>
      </w:r>
    </w:p>
    <w:p>
      <w:pPr>
        <w:ind w:left="420"/>
      </w:pPr>
      <w:r>
        <w:t xml:space="preserve">6. Bohrregime,</w:t>
      </w:r>
    </w:p>
    <w:p>
      <w:pPr>
        <w:ind w:left="420"/>
      </w:pPr>
      <w:r>
        <w:t xml:space="preserve">7. Bohrlochkontrolle;</w:t>
      </w:r>
    </w:p>
    <w:p>
      <w:r>
        <w:t xml:space="preserve">Abschnitt D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w:t>
      </w:r>
    </w:p>
    <w:p>
      <w:pPr>
        <w:ind w:left="420"/>
      </w:pPr>
      <w:r>
        <w:t xml:space="preserve">6. Planen, Organisieren und Durchführen der Arbeit, Bewerten der Arbeitsergebnisse,</w:t>
      </w:r>
    </w:p>
    <w:p>
      <w:pPr>
        <w:ind w:left="420"/>
      </w:pPr>
      <w:r>
        <w:t xml:space="preserve">7. Qualitätssicherung.</w:t>
      </w:r>
    </w:p>
    <w:p>
      <w:r>
        <w:rPr>
          <w:color w:val="555555"/>
          <w:sz w:val="17"/>
        </w:rPr>
        <w:t xml:space="preserve">Zitiervorschlag: § 3 BergtechAusbV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https://recht.nulegal.eu/gesetze/BergtechAusbV/3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