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BergMAusbV — Ausbildungsberufsbild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für beide Fachrichtungen gemeinsamen Berufsausbildung sind mindestens die folgenden Fertigkeiten und Kenntnisse:</w:t>
      </w:r>
    </w:p>
    <w:p>
      <w:pPr>
        <w:ind w:left="420"/>
      </w:pPr>
      <w:r>
        <w:t xml:space="preserve">1. Arbeitsschutz, Unfallverhütung und Gesundheitsschutz;</w:t>
      </w:r>
    </w:p>
    <w:p>
      <w:pPr>
        <w:ind w:left="420"/>
      </w:pPr>
      <w:r>
        <w:t xml:space="preserve">2. Kenntnisse der Betriebs- und Arbeitsorganisation;</w:t>
      </w:r>
    </w:p>
    <w:p>
      <w:pPr>
        <w:ind w:left="420"/>
      </w:pPr>
      <w:r>
        <w:t xml:space="preserve">3. Lesen technischer Zeichnungen;</w:t>
      </w:r>
    </w:p>
    <w:p>
      <w:pPr>
        <w:ind w:left="420"/>
      </w:pPr>
      <w:r>
        <w:t xml:space="preserve">4. Grundfertigkeiten der Metallbe- und -verarbeitung:</w:t>
      </w:r>
    </w:p>
    <w:p>
      <w:pPr>
        <w:ind w:left="780"/>
      </w:pPr>
      <w:r>
        <w:t xml:space="preserve">a) Messen und Prüfen,</w:t>
      </w:r>
    </w:p>
    <w:p>
      <w:pPr>
        <w:ind w:left="780"/>
      </w:pPr>
      <w:r>
        <w:t xml:space="preserve">b) Anreißen, Körnen, Kennzeichnen,</w:t>
      </w:r>
    </w:p>
    <w:p>
      <w:pPr>
        <w:ind w:left="780"/>
      </w:pPr>
      <w:r>
        <w:t xml:space="preserve">c) Meißeln, Sägen, Feilen,</w:t>
      </w:r>
    </w:p>
    <w:p>
      <w:pPr>
        <w:ind w:left="780"/>
      </w:pPr>
      <w:r>
        <w:t xml:space="preserve">d) Schneiden, Biegen und Richten,</w:t>
      </w:r>
    </w:p>
    <w:p>
      <w:pPr>
        <w:ind w:left="780"/>
      </w:pPr>
      <w:r>
        <w:t xml:space="preserve">e) Bohren, Senken und Gewindeschneiden,</w:t>
      </w:r>
    </w:p>
    <w:p>
      <w:pPr>
        <w:ind w:left="780"/>
      </w:pPr>
      <w:r>
        <w:t xml:space="preserve">f) Fügen;</w:t>
      </w:r>
    </w:p>
    <w:p>
      <w:pPr>
        <w:ind w:left="420"/>
      </w:pPr>
      <w:r>
        <w:t xml:space="preserve">5. Bergmännische Grundfertigkeiten:</w:t>
      </w:r>
    </w:p>
    <w:p>
      <w:pPr>
        <w:ind w:left="780"/>
      </w:pPr>
      <w:r>
        <w:t xml:space="preserve">a) Verarbeiten von Baustoffen,</w:t>
      </w:r>
    </w:p>
    <w:p>
      <w:pPr>
        <w:ind w:left="780"/>
      </w:pPr>
      <w:r>
        <w:t xml:space="preserve">b) Bearbeiten und Fügen von Holz,</w:t>
      </w:r>
    </w:p>
    <w:p>
      <w:pPr>
        <w:ind w:left="780"/>
      </w:pPr>
      <w:r>
        <w:t xml:space="preserve">c) Sichern und Herrichten des Arbeitsplatzes,</w:t>
      </w:r>
    </w:p>
    <w:p>
      <w:pPr>
        <w:ind w:left="780"/>
      </w:pPr>
      <w:r>
        <w:t xml:space="preserve">d) Einbringen von Ausbau,</w:t>
      </w:r>
    </w:p>
    <w:p>
      <w:pPr>
        <w:ind w:left="780"/>
      </w:pPr>
      <w:r>
        <w:t xml:space="preserve">e) Geben von Signalen und Erstatten von Meldungen,</w:t>
      </w:r>
    </w:p>
    <w:p>
      <w:pPr>
        <w:ind w:left="780"/>
      </w:pPr>
      <w:r>
        <w:t xml:space="preserve">f) Umgehen mit Einrichtungen der Wetterführung,</w:t>
      </w:r>
    </w:p>
    <w:p>
      <w:pPr>
        <w:ind w:left="780"/>
      </w:pPr>
      <w:r>
        <w:t xml:space="preserve">g) Fördern und Transportieren,</w:t>
      </w:r>
    </w:p>
    <w:p>
      <w:pPr>
        <w:ind w:left="780"/>
      </w:pPr>
      <w:r>
        <w:t xml:space="preserve">h) Handhaben von Grubensicherheitseinrichtungen;</w:t>
      </w:r>
    </w:p>
    <w:p>
      <w:pPr>
        <w:ind w:left="420"/>
      </w:pPr>
      <w:r>
        <w:t xml:space="preserve">6. Maschinentechnische Grundfertigkeiten:</w:t>
      </w:r>
    </w:p>
    <w:p>
      <w:pPr>
        <w:ind w:left="780"/>
      </w:pPr>
      <w:r>
        <w:t xml:space="preserve">a) Umgehen mit Hebezeugen,</w:t>
      </w:r>
    </w:p>
    <w:p>
      <w:pPr>
        <w:ind w:left="780"/>
      </w:pPr>
      <w:r>
        <w:t xml:space="preserve">b) Umgehen mit Fördermitteln,</w:t>
      </w:r>
    </w:p>
    <w:p>
      <w:pPr>
        <w:ind w:left="780"/>
      </w:pPr>
      <w:r>
        <w:t xml:space="preserve">c) Umgehen mit Transporteinrichtungen,</w:t>
      </w:r>
    </w:p>
    <w:p>
      <w:pPr>
        <w:ind w:left="780"/>
      </w:pPr>
      <w:r>
        <w:t xml:space="preserve">d) Umgehen mit elektrischen Anlagen.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Vortrieb und Gewinnung:</w:t>
      </w:r>
    </w:p>
    <w:p>
      <w:pPr>
        <w:ind w:left="780"/>
      </w:pPr>
      <w:r>
        <w:t xml:space="preserve">a) Bohren in Mineral und Nebengestein,</w:t>
      </w:r>
    </w:p>
    <w:p>
      <w:pPr>
        <w:ind w:left="780"/>
      </w:pPr>
      <w:r>
        <w:t xml:space="preserve">b) Gewinnen, Lösen, Laden und Abfördern von Mineral und Nebengestein,</w:t>
      </w:r>
    </w:p>
    <w:p>
      <w:pPr>
        <w:ind w:left="780"/>
      </w:pPr>
      <w:r>
        <w:t xml:space="preserve">c) Ausbauen,</w:t>
      </w:r>
    </w:p>
    <w:p>
      <w:pPr>
        <w:ind w:left="780"/>
      </w:pPr>
      <w:r>
        <w:t xml:space="preserve">d) Unterhalten von Grubenbauen,</w:t>
      </w:r>
    </w:p>
    <w:p>
      <w:pPr>
        <w:ind w:left="780"/>
      </w:pPr>
      <w:r>
        <w:t xml:space="preserve">e) Umgehen mit Einrichtungen der Wetterführung;</w:t>
      </w:r>
    </w:p>
    <w:p>
      <w:pPr>
        <w:ind w:left="420"/>
      </w:pPr>
      <w:r>
        <w:t xml:space="preserve">2. in der Fachrichtung Transport und Instandhaltung:</w:t>
      </w:r>
    </w:p>
    <w:p>
      <w:pPr>
        <w:ind w:left="780"/>
      </w:pPr>
      <w:r>
        <w:t xml:space="preserve">a) Transportieren,</w:t>
      </w:r>
    </w:p>
    <w:p>
      <w:pPr>
        <w:ind w:left="780"/>
      </w:pPr>
      <w:r>
        <w:t xml:space="preserve">b) Montieren, Demontieren und Instandhalten von Transporteinrichtungen,</w:t>
      </w:r>
    </w:p>
    <w:p>
      <w:pPr>
        <w:ind w:left="780"/>
      </w:pPr>
      <w:r>
        <w:t xml:space="preserve">c) Montieren, Demontieren und Instandhalten von Fördereinrichtungen,</w:t>
      </w:r>
    </w:p>
    <w:p>
      <w:pPr>
        <w:ind w:left="780"/>
      </w:pPr>
      <w:r>
        <w:t xml:space="preserve">d) Instandhalten von Rohr- und Schlauchleitungen.</w:t>
      </w:r>
    </w:p>
    <w:p>
      <w:r>
        <w:rPr>
          <w:color w:val="555555"/>
          <w:sz w:val="17"/>
        </w:rPr>
        <w:t xml:space="preserve">Zitiervorschlag: § 3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