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BerRehaG — Inhalt der Bescheinigung</w:t>
      </w:r>
    </w:p>
    <w:p>
      <w:r>
        <w:rPr>
          <w:color w:val="555555"/>
          <w:sz w:val="18"/>
        </w:rPr>
        <w:t xml:space="preserve">Berufliches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Bescheinigung hat in den Fällen des § 1 folgende Angaben zu enthalten:</w:t>
      </w:r>
    </w:p>
    <w:p>
      <w:pPr>
        <w:ind w:left="420"/>
      </w:pPr>
      <w:r>
        <w:t xml:space="preserve">1. die Feststellungen nach § 1 Abs. 1,</w:t>
      </w:r>
    </w:p>
    <w:p>
      <w:pPr>
        <w:ind w:left="420"/>
      </w:pPr>
      <w:r>
        <w:t xml:space="preserve">2. die Bestätigung, daß Ausschließungsgründe nach § 4 nicht vorliegen,</w:t>
      </w:r>
    </w:p>
    <w:p>
      <w:pPr>
        <w:ind w:left="420"/>
      </w:pPr>
      <w:r>
        <w:t xml:space="preserve">3. Beginn und Ende der Verfolgungszeit (§ 2),</w:t>
      </w:r>
    </w:p>
    <w:p>
      <w:pPr>
        <w:ind w:left="420"/>
      </w:pPr>
      <w:r>
        <w:t xml:space="preserve">4. Dauer der verfolgungsbedingten Unterbrechung eines Fach- oder Hochschulstudiums vor dem 3. Oktober 1990,</w:t>
      </w:r>
    </w:p>
    <w:p>
      <w:pPr>
        <w:ind w:left="420"/>
      </w:pPr>
      <w:r>
        <w:t xml:space="preserve">5. Angaben über eine wegen Verfolgungsmaßnahmen nicht abgeschlossene Fach- oder Hochschulausbildung oder sonstige berufsbezogene Ausbildung sowie die voraussichtliche Dauer dieser Ausbildung bis zum regelmäßigen Abschluß,</w:t>
      </w:r>
    </w:p>
    <w:p>
      <w:pPr>
        <w:ind w:left="420"/>
      </w:pPr>
      <w:r>
        <w:t xml:space="preserve">6. Angaben über die Beschäftigung oder selbständige Tätigkeit, die ohne die Verfolgung ausgeübt worden wäre, einschließlich Angaben über die</w:t>
      </w:r>
    </w:p>
    <w:p>
      <w:pPr>
        <w:ind w:left="780"/>
      </w:pPr>
      <w:r>
        <w:t xml:space="preserve">a) Leistungsgruppe nach den Anlagen 1 bis 16 des Fremdrentengesetzes für Verfolgungszeiten vor dem 1. Januar 1950,</w:t>
      </w:r>
    </w:p>
    <w:p>
      <w:pPr>
        <w:ind w:left="780"/>
      </w:pPr>
      <w:r>
        <w:t xml:space="preserve">b) Qualifikationsgruppe nach Anlage 13 und den Bereich nach Anlage 14 zum Sechsten Buch Sozialgesetzbuch für Verfolgungszeiten nach dem 31. Dezember 1949,</w:t>
      </w:r>
    </w:p>
    <w:p>
      <w:pPr>
        <w:ind w:left="780"/>
      </w:pPr>
      <w:r>
        <w:t xml:space="preserve">c) tatsächliche oder ohne die Verfolgung gegebene Zugehörigkeit zu einem zu benennenden Zusatz- oder Sonderversorgungssystem und die jeweilige Tätigkeit oder Funktion,</w:t>
      </w:r>
    </w:p>
    <w:p>
      <w:pPr>
        <w:ind w:left="420"/>
      </w:pPr>
      <w:r>
        <w:t xml:space="preserve">7. Angaben über eine Beschäftigung oder selbständige Tätigkeit zu Beginn der Verfolgung in einem der in § 14 Abs. 2 genannten Bereiche oder im Bereich der knappschaftlichen Rentenversicherung.</w:t>
      </w:r>
    </w:p>
    <w:p>
      <w:r>
        <w:t xml:space="preserve">(2) Die Bescheinigung hat in den Fällen des § 3 folgende Angaben zu enthalten:</w:t>
      </w:r>
    </w:p>
    <w:p>
      <w:pPr>
        <w:ind w:left="420"/>
      </w:pPr>
      <w:r>
        <w:t xml:space="preserve">1. die Feststellungen nach § 3 Abs. 1,</w:t>
      </w:r>
    </w:p>
    <w:p>
      <w:pPr>
        <w:ind w:left="420"/>
      </w:pPr>
      <w:r>
        <w:t xml:space="preserve">2. die Bestätigung, daß Ausschließungsgründe nach § 4 nicht vorliegen,</w:t>
      </w:r>
    </w:p>
    <w:p>
      <w:pPr>
        <w:ind w:left="420"/>
      </w:pPr>
      <w:r>
        <w:t xml:space="preserve">3. Zeitraum einer zu Unrecht erlittenen Freiheitsentziehung (§ 1 Abs. 2) und Dauer der verfolgungsbedingten Unterbrechung der Ausbildung vor dem 3. Oktober 1990.</w:t>
      </w:r>
    </w:p>
    <w:p>
      <w:r>
        <w:t xml:space="preserve">Soweit die Bescheinigung nicht zur Vorlage bei den für die Ausführung des § 60 des Bundesausbildungsförderungsgesetzes zuständigen Behörden benötigt wird, sind nur die Angaben zu den Nummern 1 und 2 erforderlich.</w:t>
      </w:r>
    </w:p>
    <w:p>
      <w:r>
        <w:t xml:space="preserve">(2a) Die Bescheinigung hat in den Fällen des § 11a die folgenden Angaben zu enthalten:</w:t>
      </w:r>
    </w:p>
    <w:p>
      <w:pPr>
        <w:ind w:left="420"/>
      </w:pPr>
      <w:r>
        <w:t xml:space="preserve">1. die Feststellungen nach § 11a Absatz 3,</w:t>
      </w:r>
    </w:p>
    <w:p>
      <w:pPr>
        <w:ind w:left="420"/>
      </w:pPr>
      <w:r>
        <w:t xml:space="preserve">2. die Bestätigung, dass Ausschließungsgründe nach § 4 nicht vorliegen,</w:t>
      </w:r>
    </w:p>
    <w:p>
      <w:pPr>
        <w:ind w:left="420"/>
      </w:pPr>
      <w:r>
        <w:t xml:space="preserve">3. Beginn und Ende der Verfolgungszeit nach § 2 Absatz 1 Satz 1 Nummer 1 und</w:t>
      </w:r>
    </w:p>
    <w:p>
      <w:pPr>
        <w:ind w:left="420"/>
      </w:pPr>
      <w:r>
        <w:t xml:space="preserve">4. die Dauer der verfolgungsbedingten Unterbrechung der Kindererziehung.</w:t>
      </w:r>
    </w:p>
    <w:p>
      <w:r>
        <w:t xml:space="preserve">(3) Die für die Ausführung des Zweiten bis Vierten Abschnitts und des § 60 des Bundesausbildungsförderungsgesetzes zuständigen Behörden sind an die in der Bescheinigung enthaltenen Feststellungen gebunden.</w:t>
      </w:r>
    </w:p>
    <w:p>
      <w:r>
        <w:rPr>
          <w:color w:val="555555"/>
          <w:sz w:val="17"/>
        </w:rPr>
        <w:t xml:space="preserve">Zitiervorschlag: § 22 BerRehaG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