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BerHFV</w:t>
      </w:r>
    </w:p>
    <w:p>
      <w:r>
        <w:rPr>
          <w:color w:val="555555"/>
          <w:sz w:val="18"/>
        </w:rPr>
        <w:t xml:space="preserve">Beratungshilfeformularverordnung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BerHFV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https://recht.nulegal.eu/gesetze/BerHFV/schlussformel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