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BelWertV — Bezugsquelle der DIN-Norm</w:t>
      </w:r>
    </w:p>
    <w:p>
      <w:r>
        <w:rPr>
          <w:color w:val="555555"/>
          <w:sz w:val="18"/>
        </w:rPr>
        <w:t xml:space="preserve">Beleihungswertermittlungsverordnung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in § 6 Satz 1 genannte DIN-Norm ist im Beuth Verlag GmbH, Berlin erschienen und im Deutschen Patent- und Markenamt in München archivmäßig gesichert niedergelegt.</w:t>
      </w:r>
    </w:p>
    <w:p>
      <w:r>
        <w:rPr>
          <w:color w:val="555555"/>
          <w:sz w:val="17"/>
        </w:rPr>
        <w:t xml:space="preserve">Zitiervorschlag: § 27 BelWertV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https://recht.nulegal.eu/gesetze/BelWertV/27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