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BegleitG — Personalrechtliches Begleitgesetz zum Telekommunikationsgesetz (PersBG)</w:t>
      </w:r>
    </w:p>
    <w:p>
      <w:r>
        <w:rPr>
          <w:color w:val="555555"/>
          <w:sz w:val="18"/>
        </w:rPr>
        <w:t xml:space="preserve">Begleitgesetz zum Telekommunikationsgesetz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BegleitG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https://recht.nulegal.eu/gesetze/BegleitG/1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