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BbgVBauV (Brandenburg) — Räume für Abfälle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Verkaufsstätten müssen für Abfälle besondere Räume haben, die mindestens den Abfall von zwei Tagen aufnehmen können. Die Räume müssen feuerbeständige Wände und Decken sowie mindestens feuerhemmende und selbstschließende Türen haben.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23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