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BbgStVV (Brandenburg)</w:t>
      </w:r>
    </w:p>
    <w:p>
      <w:r>
        <w:rPr>
          <w:color w:val="555555"/>
          <w:sz w:val="18"/>
        </w:rPr>
        <w:t xml:space="preserve">Brandenburgische Stellenvorbehaltsverordnung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25. August 1996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3 BbgStVV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https://recht.nulegal.eu/gesetze/BbgStVV/3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