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70 BbgSchulG (Brandenburg) — Aufgaben der Schulleitung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Schulleitung informiert sich über die Unterrichts- und Erziehungsarbeit an der Schule, unterstützt die Lehrkräfte, das sonstige Schulpersonal und die schulischen Gremien und wirkt in Zusammenarbeit mit Lehrkräften, Eltern sowie Schülerinnen und Schülern auf gute Lern- und Arbeitsbedingungen sowie auf die Sicherung und Entwicklung der Qualität schulischer Arbeit hin.</w:t>
      </w:r>
    </w:p>
    <w:p>
      <w:r>
        <w:t xml:space="preserve">(2) Die Schulleitung berät über Angelegenheiten von grundsätzlicher Bedeutung. Sie legt eine Geschäftsverteilung fest. Sie kann gegenüber den schulischen Gremien Empfehlungen geben.</w:t>
      </w:r>
    </w:p>
    <w:p>
      <w:r>
        <w:t xml:space="preserve">(3) Die Schulleitung</w:t>
      </w:r>
    </w:p>
    <w:p>
      <w:r>
        <w:t xml:space="preserve">setzt die Beschlüsse der schulischen Gremien um,</w:t>
      </w:r>
    </w:p>
    <w:p>
      <w:r>
        <w:t xml:space="preserve">nimmt das Teilnahme- und Rederecht in allen schulischen Gremien wahr,</w:t>
      </w:r>
    </w:p>
    <w:p>
      <w:r>
        <w:t xml:space="preserve">berät und besucht die an der Schule tätigen Lehrkräfte und das sonstige pädagogische Personal im Unterricht,</w:t>
      </w:r>
    </w:p>
    <w:p>
      <w:r>
        <w:t xml:space="preserve">fördert die Ausbildung der Lehrkräfte und wirkt auf ihre Fortbildung hin,</w:t>
      </w:r>
    </w:p>
    <w:p>
      <w:r>
        <w:t xml:space="preserve">sorgt für die Durchführung der gemäß § 7 Abs. 2 erforderlichen Beratungs- und Entscheidungsverfahren und</w:t>
      </w:r>
    </w:p>
    <w:p>
      <w:r>
        <w:t xml:space="preserve">arbeitet mit anderen Einrichtungen und Behörden zusammen.</w:t>
      </w:r>
    </w:p>
    <w:p>
      <w:r>
        <w:t xml:space="preserve">(4) Die äußeren Schulangelegenheiten führt die Schulleitung in enger Zusammenarbeit mit dem Schulträger durch. Die Anordnungen des Schulträgers im Bereich seiner Zuständigkeit sind für sie verbindlich.</w:t>
      </w:r>
    </w:p>
    <w:p>
      <w:r>
        <w:t xml:space="preserve">(5) In Angelegenheiten, die nicht gemäß § 71 der Schulleiterin oder dem Schulleiter vorbehalten sind, beschließt die Schulleitung mehrheitlich. Bei Stimmengleichheit gibt die Stimme der Schulleiterin oder des Schulleiters den Ausschlag.</w:t>
      </w:r>
    </w:p>
    <w:p>
      <w:r>
        <w:rPr>
          <w:color w:val="555555"/>
          <w:sz w:val="17"/>
        </w:rPr>
        <w:t xml:space="preserve">Zitiervorschlag: § 70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https://recht.nulegal.eu/gesetze/BbgSchulG/70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70 BbgSchulG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