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BbgPolHG (Brandenburg) — Personalvertretung</w:t>
      </w:r>
    </w:p>
    <w:p>
      <w:r>
        <w:rPr>
          <w:color w:val="555555"/>
          <w:sz w:val="18"/>
        </w:rPr>
        <w:t xml:space="preserve">Brandenburgisches Polizeihochschulgesetz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Landespersonalvertretungsgesetz gilt an der Hochschule der Polizei mit folgenden Maßgaben:</w:t>
      </w:r>
    </w:p>
    <w:p>
      <w:r>
        <w:t xml:space="preserve">Abweichend von § 13 Absatz 4 Satz 2 des Landespersonalvertretungsgesetzes sind die Anwärterinnen und Anwärter an der Hochschule der Polizei auch dann wahlberechtigt, wenn sie im Rahmen ihrer Ausbildung außerhalb der Hochschule der Polizei tätig sind.</w:t>
      </w:r>
    </w:p>
    <w:p>
      <w:r>
        <w:t xml:space="preserve">Abweichend von § 14 Absatz 1 des Landespersonalvertretungsgesetzes sind die Anwärterinnen und Anwärter an der Hochschule der Polizei nicht für die Personalvertretung wählbar.</w:t>
      </w:r>
    </w:p>
    <w:p>
      <w:r>
        <w:t xml:space="preserve">§ 79 Nummer 1 des Landespersonalvertretungsgesetzes findet bei der Wahl zur Jugend- und Auszubildendenvertretung sowie bei der Wahl zur Jugend- und Auszubildendenstufenvertretung keine Anwendung.</w:t>
      </w:r>
    </w:p>
    <w:p>
      <w:r>
        <w:t xml:space="preserve">Mitbestimmung und Mitwirkung finden nicht statt bei Maßnahmen, die der Entscheidung des Senats unterliegen. In diesen Fällen ist die Personalvertretung anzuhören.</w:t>
      </w:r>
    </w:p>
    <w:p>
      <w:r>
        <w:t xml:space="preserve">Die §§ 92 bis 94 des Landespersonalvertretungsgesetzes finden an der Hochschule der Polizei keine Anwendung.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17 BbgPolHG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https://recht.nulegal.eu/gesetze/BbgPolHG/17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