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BbgPolBeiratV (Brandenburg) — Aufgaben der Polizeibeiräte</w:t>
      </w:r>
    </w:p>
    <w:p>
      <w:r>
        <w:rPr>
          <w:color w:val="555555"/>
          <w:sz w:val="18"/>
        </w:rPr>
        <w:t xml:space="preserve">Brandenburgische Polizeibeiräteverordnung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Polizeibeirat ist</w:t>
      </w:r>
    </w:p>
    <w:p>
      <w:r>
        <w:t xml:space="preserve">Bindeglied zwischen Bevölkerung, kommunaler Gebietskörperschaft und Polizei. Er</w:t>
      </w:r>
    </w:p>
    <w:p>
      <w:r>
        <w:t xml:space="preserve">soll das vertrauensvolle Verhältnis zwischen ihnen fördern, die Tätigkeit der</w:t>
      </w:r>
    </w:p>
    <w:p>
      <w:r>
        <w:t xml:space="preserve">Polizei unterstützen sowie Anregungen und Wünsche der Bevölkerung an die Polizei</w:t>
      </w:r>
    </w:p>
    <w:p>
      <w:r>
        <w:t xml:space="preserve">herantragen.</w:t>
      </w:r>
    </w:p>
    <w:p>
      <w:r>
        <w:t xml:space="preserve">(2) Der Polizeibeirat</w:t>
      </w:r>
    </w:p>
    <w:p>
      <w:r>
        <w:t xml:space="preserve">berät mit der Leiterin oder dem Leiter der Polizeidirektion polizeiliche</w:t>
      </w:r>
    </w:p>
    <w:p>
      <w:r>
        <w:t xml:space="preserve">Angelegenheiten, die für die Bevölkerung oder für die kommunalen</w:t>
      </w:r>
    </w:p>
    <w:p>
      <w:r>
        <w:t xml:space="preserve">Gebietskörperschaften von Bedeutung sind. Dazu gehören auch an die Polizei</w:t>
      </w:r>
    </w:p>
    <w:p>
      <w:r>
        <w:t xml:space="preserve">gerichtete Beschwerden und Angelegenheiten, deren Bedeutung über den Einzelfall</w:t>
      </w:r>
    </w:p>
    <w:p>
      <w:r>
        <w:t xml:space="preserve">hinausgeht oder an deren Behandlung ein öffentliches Interesse besteht.</w:t>
      </w:r>
    </w:p>
    <w:p>
      <w:r>
        <w:t xml:space="preserve">(3) Die Leiterin oder der</w:t>
      </w:r>
    </w:p>
    <w:p>
      <w:r>
        <w:t xml:space="preserve">Leiter der Polizeidirektion berichtet im Rahmen der Beratungen des</w:t>
      </w:r>
    </w:p>
    <w:p>
      <w:r>
        <w:t xml:space="preserve">Polizeibeirates zu den Tagesordnungspunkten und beurteilt den Stand der</w:t>
      </w:r>
    </w:p>
    <w:p>
      <w:r>
        <w:t xml:space="preserve">öffentlichen Sicherheit und Ordnung im Zuständigkeitsbereich der</w:t>
      </w:r>
    </w:p>
    <w:p>
      <w:r>
        <w:t xml:space="preserve">Polizeidirektion aus polizeilicher Sicht.</w:t>
      </w:r>
    </w:p>
    <w:p>
      <w:r>
        <w:t xml:space="preserve">(4) Der Polizeibeirat ist</w:t>
      </w:r>
    </w:p>
    <w:p>
      <w:r>
        <w:t xml:space="preserve">vor der Planung baulicher Maßnahmen für die Polizei, vor der Auflösung und</w:t>
      </w:r>
    </w:p>
    <w:p>
      <w:r>
        <w:t xml:space="preserve">Einrichtung von Polizeidienststellen sowie vor der Veränderung ihrer</w:t>
      </w:r>
    </w:p>
    <w:p>
      <w:r>
        <w:t xml:space="preserve">Dienstbezirke zu hören.</w:t>
      </w:r>
    </w:p>
    <w:p>
      <w:r>
        <w:rPr>
          <w:color w:val="555555"/>
          <w:sz w:val="17"/>
        </w:rPr>
        <w:t xml:space="preserve">Zitiervorschlag: § 2 BbgPolBeiratV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https://recht.nulegal.eu/gesetze/BbgPolBeiratV/2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