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BbgPflBUmG (Brandenburg) — Ombudsstelle</w:t>
      </w:r>
    </w:p>
    <w:p>
      <w:r>
        <w:rPr>
          <w:color w:val="555555"/>
          <w:sz w:val="18"/>
        </w:rPr>
        <w:t xml:space="preserve">Brandenburgisches Pflegeberufeumsetzungsgesetz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Streitigkeiten zwischen der oder dem Auszubildenden und dem Träger der praktischen Ausbildung wird bei der zuständigen Stelle nach § 26 Absatz 4 des Pflegeberufegesetzes vom 17. Juli 2017 ( BGBl. I S. 2581), das zuletzt durch Artikel 9 des Gesetzes vom 19. Mai 2020 (BGBl. I S. 1018, 1033) geändert worden ist, eine Ombudsstelle nach § 7 Absatz 6 des Pflegeberufegesetzes eingerichtet. Die Aufgaben der Ombudsstelle werden durch eine oder mehrere Personen wahrgenommen. Die Bestellung erfolgt durch die Leitung der zuständigen Stelle nach § 26 Absatz 4 des Pflegeberufegesetzes im Benehmen mit dem für Soziales und Gesundheit zuständigen Ministerium.</w:t>
      </w:r>
    </w:p>
    <w:p>
      <w:r>
        <w:t xml:space="preserve">(2) Die Tätigkeit der Ombudsperson ist ehrenamtlich. Die zuständige Stelle nach § 26 Absatz 4 des Pflegeberufegesetzes stellt für die Ombudsstelle die Diensträume zur Verfügung und erstattet die erforderlichen Sachkosten sowie die Kosten nach Absatz 3.</w:t>
      </w:r>
    </w:p>
    <w:p>
      <w:r>
        <w:t xml:space="preserve">(3) Sofern der Ombudsperson durch ihre Tätigkeit ein Verdienstausfall entsteht, erhält sie eine Entschädigung. Für die Höhe der Entschädigung gilt § 22 Satz 1 des Justizvergütungs- und -entschädigungsgesetzes vom 5. Mai 2004 (BGBl. I S. 718, 776), das zuletzt durch Artikel 5 Absatz 2 des Gesetzes vom 11. Oktober 2016 (BGBl. I S. 2222, 2224) geändert worden ist,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BbgPflBUmG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https://recht.nulegal.eu/gesetze/BbgPflBUmG/1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