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BbgLZV (Brandenburg) — Verwendung als Koordinatorin oder Koordinator des schulischen Ganztagsbetriebs</w:t>
      </w:r>
    </w:p>
    <w:p>
      <w:r>
        <w:rPr>
          <w:color w:val="555555"/>
          <w:sz w:val="18"/>
        </w:rPr>
        <w:t xml:space="preserve">Brandenburgische Lehrkräftezulagenverordnung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Lehrkräfte erhalten für die Dauer ihrer Verwendung als Koordinatorin oder Koordinator des schulischen Ganztagsbetriebs eine Stellenzulage in Höhe von 100 Euro monatlich.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BbgLZV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https://recht.nulegal.eu/gesetze/BbgLZV/5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