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BbgLMKLPV (Brandenburg) — Leistungsnachweise</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des gesamten Lehrgangs sind folgende Leistungsnachweise zu erbringen:</w:t>
      </w:r>
    </w:p>
    <w:p>
      <w:r>
        <w:t xml:space="preserve">im praktischen Lehrgangsteil die Leistungsbewertung nach § 11 Absatz 1, der Leistungsnachweis nach § 11 Absatz 3 und die Aufsichtsarbeit nach § 12 Absatz 1 sowie</w:t>
      </w:r>
    </w:p>
    <w:p>
      <w:r>
        <w:t xml:space="preserve">im theoretischen Lehrgangsteil die Aufsichtsarbeiten nach § 14 Absatz 1 Satz 1.</w:t>
      </w:r>
    </w:p>
    <w:p>
      <w:r>
        <w:t xml:space="preserve">(2) Menschen mit Behinderungen sind für die Erbringung von Leistungsnachweisen und für die Teilnahme an der Prüfung ihrer Beeinträchtigung angemessene Erleichterungen zu gewähren. Art und Umfang der Erleichterung sind rechtzeitig mit der oder dem Lehrgangsteilnehmenden zu erörtern. Die Erleichterungen dürfen nicht dazu führen, dass das Leistungs- oder Prüfungsniveau herabgesetzt wird. Die Entscheidung, welche Erleichterungen gewährt werden, trifft der Prüfungsausschuss.</w:t>
      </w:r>
    </w:p>
    <w:p>
      <w:r>
        <w:rPr>
          <w:color w:val="555555"/>
          <w:sz w:val="17"/>
        </w:rPr>
        <w:t xml:space="preserve">Zitiervorschlag: § 8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