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BbgKWahlV (Brandenburg) — Führung des Wahlberechtigtenverzeichnisses, Datenschutz</w:t>
      </w:r>
    </w:p>
    <w:p>
      <w:r>
        <w:rPr>
          <w:color w:val="555555"/>
          <w:sz w:val="18"/>
        </w:rPr>
        <w:t xml:space="preserve">Brandenburgische Kommunalwahlverordnung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Wahlbehörde legt vor jeder Wahl für jeden allgemeinen Wahlbezirk ein Verzeichnis der wahlberechtigten Personen nach Familiennamen, Vornamen, Tag der Geburt und Wohnung an. Das Wahlberechtigtenverzeichnis soll nach Möglichkeit im automatisierten Verfahren geführt werden. Bei verbundenen kommunalen Wahlen oder Abstimmungen wird ein gemeinsames Wahlberechtigtenverzeichnis geführt.</w:t>
      </w:r>
    </w:p>
    <w:p>
      <w:r>
        <w:t xml:space="preserve">(2) Das Wahlberechtigtenverzeichnis wird unter fortlaufenden Nummern in der Buchstabenfolge der Familiennamen, bei gleichen Familiennamen der Vornamen angelegt. Es kann auch nach Ortsteilen, Straßen und Hausnummern gegliedert werden. Es enthält die erforderliche Zahl an Spalten für Vermerke. Wird das Wahlberechtigtenverzeichnis mit Hilfe der automatischen Datenverarbeitung geführt, so sind der Anfangsbestand und alle Änderungen zu dokumentieren.</w:t>
      </w:r>
    </w:p>
    <w:p>
      <w:r>
        <w:t xml:space="preserve">(3) Die Wahlbehörde sorgt dafür, dass die Unterlagen für die Wahlberechtigtenverzeichnisse jederzeit so vollständig vorhanden sind, dass diese vor Wahlen rechtzeitig angelegt werden können.</w:t>
      </w:r>
    </w:p>
    <w:p>
      <w:r>
        <w:t xml:space="preserve">(4) Hinsichtlich der im Wahlberechtigtenverzeichnis enthaltenen personenbezogenen Daten werden das Recht auf Berichtigung nach Artikel 16 und das Recht auf Einschränkung der Verarbeitung nach Artikel 18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L 074 vom 4.3.2021, S. 35) nach Maßgabe der §§ 15, 20 und 21 ausgeübt.</w:t>
      </w:r>
    </w:p>
    <w:p>
      <w:r>
        <w:rPr>
          <w:color w:val="555555"/>
          <w:sz w:val="17"/>
        </w:rPr>
        <w:t xml:space="preserve">Zitiervorschlag: § 13 BbgKWahlV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https://recht.nulegal.eu/gesetze/BbgKWahlV/13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