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 BbgKVerf (Brandenburg) — Bestellung einer oder eines Beauftragten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Kommunalaufsichtsbehörde kann auf Kosten der Gemeinde eine Beauftragte oder einen Beauftragten bestellen, soweit und solange</w:t>
      </w:r>
    </w:p>
    <w:p>
      <w:r>
        <w:t xml:space="preserve">ein Gemeindeorgan seine rechtlichen Pflichten nicht erfüllt oder rechtlich oder tatsächlich an der Ausübung seiner Befugnisse gehindert ist,</w:t>
      </w:r>
    </w:p>
    <w:p>
      <w:r>
        <w:t xml:space="preserve">die Erfüllung der gemeindlichen Aufgaben die Bestellung erfordert und</w:t>
      </w:r>
    </w:p>
    <w:p>
      <w:r>
        <w:t xml:space="preserve">Maßnahmen nach den §§ 113 bis 116 nicht zulässig oder nicht ausreichend sind oder die Gemeinde stärker beeinträchtigen.</w:t>
      </w:r>
    </w:p>
    <w:p>
      <w:r>
        <w:t xml:space="preserve">(2) Die oder der Beauftragte nimmt alle oder einzelne Aufgaben eines oder mehrerer Gemeindeorgane auf Kosten der Gemeinde wahr.</w:t>
      </w:r>
    </w:p>
    <w:p>
      <w:r>
        <w:t xml:space="preserve">(3) Gemeindeorgan im Sinne dieser Vorschrift ist jede Stelle der Gemeinde, die aufgrund einer Rechtsvorschrift Aufgaben der Gemeinde wahrnimmt.</w:t>
      </w:r>
    </w:p>
    <w:p>
      <w:r>
        <w:rPr>
          <w:color w:val="555555"/>
          <w:sz w:val="17"/>
        </w:rPr>
        <w:t xml:space="preserve">Zitiervorschlag: § 117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