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BbgKPHG (Brandenburg) — In-Kraft-Treten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26. Mai 2004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24 BbgKPHG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