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BbgKPBauV (Brandenburg) — Bauteile</w:t>
      </w:r>
    </w:p>
    <w:p>
      <w:r>
        <w:rPr>
          <w:color w:val="555555"/>
          <w:sz w:val="18"/>
        </w:rPr>
        <w:t xml:space="preserve">Brandenburgische Krankenhaus- und Pflegeheim-Bauverordnung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Tragende Bauteile, wie Wände, Pfeiler, Stützen</w:t>
      </w:r>
    </w:p>
    <w:p>
      <w:r>
        <w:t xml:space="preserve">und Decken, müssen feuerbeständig, in erdgeschossigen Gebäuden</w:t>
      </w:r>
    </w:p>
    <w:p>
      <w:r>
        <w:t xml:space="preserve">feuerhemmend sein.</w:t>
      </w:r>
    </w:p>
    <w:p>
      <w:r>
        <w:t xml:space="preserve">(2)</w:t>
      </w:r>
    </w:p>
    <w:p>
      <w:r>
        <w:t xml:space="preserve">Krankenhäuser müssen zwischen Bettenzimmern und zwischen Bettenzimmern und</w:t>
      </w:r>
    </w:p>
    <w:p>
      <w:r>
        <w:t xml:space="preserve">anderen Räumen sowie zum Abschluss von notwendigen Fluren feuerhemmende</w:t>
      </w:r>
    </w:p>
    <w:p>
      <w:r>
        <w:t xml:space="preserve">Trennwände haben. Pflegeheime müssen zwischen Bettenzimmern und zwischen</w:t>
      </w:r>
    </w:p>
    <w:p>
      <w:r>
        <w:t xml:space="preserve">Bettenzimmern und anderen Räumen sowie zum Abschluss von notwendigen Fluren</w:t>
      </w:r>
    </w:p>
    <w:p>
      <w:r>
        <w:t xml:space="preserve">hochfeuerhemmende Trennwände haben. In Pflegeheimen mit automatischer</w:t>
      </w:r>
    </w:p>
    <w:p>
      <w:r>
        <w:t xml:space="preserve">Feuerlöschanlage genügen feuerhemmende Trennwände.</w:t>
      </w:r>
    </w:p>
    <w:p>
      <w:r>
        <w:t xml:space="preserve">(3) Außenwände mehrgeschossiger Gebäude</w:t>
      </w:r>
    </w:p>
    <w:p>
      <w:r>
        <w:t xml:space="preserve">müssen aus nichtbrennbaren Baustoffen bestehen.</w:t>
      </w:r>
    </w:p>
    <w:p>
      <w:r>
        <w:t xml:space="preserve">(4) Die Außenwände zwischen</w:t>
      </w:r>
    </w:p>
    <w:p>
      <w:r>
        <w:t xml:space="preserve">übereinanderliegenden Öffnungen verschiedener Geschosse müssen</w:t>
      </w:r>
    </w:p>
    <w:p>
      <w:r>
        <w:t xml:space="preserve">so ausgebildet sein, dass ein Feuerüberschlag ausreichend lang verhindert</w:t>
      </w:r>
    </w:p>
    <w:p>
      <w:r>
        <w:t xml:space="preserve">wird.</w:t>
      </w:r>
    </w:p>
    <w:p>
      <w:r>
        <w:rPr>
          <w:color w:val="555555"/>
          <w:sz w:val="17"/>
        </w:rPr>
        <w:t xml:space="preserve">Zitiervorschlag: § 3 BbgKPBauV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https://recht.nulegal.eu/gesetze/BbgKPBauV/3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