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BbgEZulV (Brandenburg) — Zulage für besondere polizeiliche Einsätze und Einsätze beim Verfassungsschutz</w:t>
      </w:r>
    </w:p>
    <w:p>
      <w:r>
        <w:rPr>
          <w:color w:val="555555"/>
          <w:sz w:val="18"/>
        </w:rPr>
        <w:t xml:space="preserve">Brandenburgische Erschwerniszulagenverordnung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Zulage in Höhe von 300 Euro monatlich erhalten</w:t>
      </w:r>
    </w:p>
    <w:p>
      <w:r>
        <w:t xml:space="preserve">Polizeivollzugsbeamtinnen und Polizeivollzugsbeamte, die</w:t>
      </w:r>
    </w:p>
    <w:p>
      <w:r>
        <w:t xml:space="preserve">in einem Spezialeinsatzkommando für besondere polizeiliche Einsätze</w:t>
      </w:r>
    </w:p>
    <w:p>
      <w:r>
        <w:t xml:space="preserve">in einem Mobilen Einsatzkommando oder</w:t>
      </w:r>
    </w:p>
    <w:p>
      <w:r>
        <w:t xml:space="preserve">im Personenschutz,</w:t>
      </w:r>
    </w:p>
    <w:p>
      <w:r>
        <w:t xml:space="preserve">Beamtinnen und Beamte, die</w:t>
      </w:r>
    </w:p>
    <w:p>
      <w:r>
        <w:t xml:space="preserve">als Verdeckte Ermittlerin oder Verdeckter Ermittler unter einer verliehenen, auf Dauer angelegten veränderten Identität (Legende) oder</w:t>
      </w:r>
    </w:p>
    <w:p>
      <w:r>
        <w:t xml:space="preserve">in der Observation beim Verfassungsschutz</w:t>
      </w:r>
    </w:p>
    <w:p>
      <w:r>
        <w:t xml:space="preserve">verwendet werden.</w:t>
      </w:r>
    </w:p>
    <w:p>
      <w:r>
        <w:t xml:space="preserve">(2) Eine Zulage in Höhe von 150 Euro monatlich erhalten Beamtinnen und Beamte, die in dienstlicher Funktion</w:t>
      </w:r>
    </w:p>
    <w:p>
      <w:r>
        <w:t xml:space="preserve">als Führungsperson von Verdeckten Ermittlerinnen oder Verdeckten Ermittlern nach Absatz 1 Nummer 2 Buchstabe a,</w:t>
      </w:r>
    </w:p>
    <w:p>
      <w:r>
        <w:t xml:space="preserve">zur Führung von Vertrauenspersonen im kriminalitätsverdächtigen Milieu oder</w:t>
      </w:r>
    </w:p>
    <w:p>
      <w:r>
        <w:t xml:space="preserve">als Fallführerin oder Fallführer menschlicher nachrichtendienstlicher Quellen beim Verfassungsschutz</w:t>
      </w:r>
    </w:p>
    <w:p>
      <w:r>
        <w:t xml:space="preserve">operativ verwendet werden.</w:t>
      </w:r>
    </w:p>
    <w:p>
      <w:r>
        <w:t xml:space="preserve">(3) Eine Zulage in Höhe von 100 Euro monatlich erhalten Polizeivollzugsbeamtinnen und Polizeivollzugsbeamte, die</w:t>
      </w:r>
    </w:p>
    <w:p>
      <w:r>
        <w:t xml:space="preserve">in einer Mobilen Fahndungseinheit oder</w:t>
      </w:r>
    </w:p>
    <w:p>
      <w:r>
        <w:t xml:space="preserve">als Tatbeobachterin oder Tatbeobachter in einer Beweissicherungs- und Festnahmeeinheit</w:t>
      </w:r>
    </w:p>
    <w:p>
      <w:r>
        <w:t xml:space="preserve">verwendet werden.</w:t>
      </w:r>
    </w:p>
    <w:p>
      <w:r>
        <w:t xml:space="preserve">(4) Eine Zulage in Höhe von 60 Euro monatlich erhalten Polizeivollzugsbeamtinnen und Polizeivollzugsbeamte, die in der Bereitschaftspolizei verwendet werden. Die Zulage nach Satz 1 wird nicht neben einer Zulage nach den Absätzen 1 bis 3 gewährt.</w:t>
      </w:r>
    </w:p>
    <w:p>
      <w:r>
        <w:t xml:space="preserve">(5) Eine Zulage erhalten Polizeivollzugsbeamtinnen und Polizeivollzugsbeamte die dienstlich veranlasste ausländerrechtliche Rückführungsmaßnahmen auf dem Luftweg begleiten. Die Zulage beträgt bei einer</w:t>
      </w:r>
    </w:p>
    <w:p>
      <w:r>
        <w:t xml:space="preserve">innereuropäischen Rückführung 70 Euro,</w:t>
      </w:r>
    </w:p>
    <w:p>
      <w:r>
        <w:t xml:space="preserve">außereuropäischen Rückführung 110 Euro.</w:t>
      </w:r>
    </w:p>
    <w:p>
      <w:r>
        <w:t xml:space="preserve">Die Rückführung auf dem Luftweg beginnt mit dem Schließen der Außentüren des Luftfahrzeugs und endet mit der Übergabe der oder des Rückzuführenden an die Behörden des Zielstaates. Satz 1 und 2 finden auch Anwendung für Polizeivollzugsbeamtinnen und -beamte, die Überstellungen von Personen im Rahmen der internationalen Rechtshilfe auf dem Luftweg begleiten.</w:t>
      </w:r>
    </w:p>
    <w:p>
      <w:r>
        <w:t xml:space="preserve">(6) Eine Zulage in Höhe von 150 Euro monatlich erhalten Beamtinnen und Beamte, die überwiegend für die Sachbearbeitung von sexuellem Missbrauch von Kindern oder Kinder- und Jugendpornografie im Rahmen der Untersuchung, Bewertung, Auswertung, Sichtung oder Ermittlung visueller, auditiver oder audiovisueller Daten verwendet werden.</w:t>
      </w:r>
    </w:p>
    <w:p>
      <w:r>
        <w:t xml:space="preserve">(7) Die Zulage wird nicht neben einer Stellenzulage nach der Vorbemerkung Nummer 4 zu den Besoldungsordnungen A und B des Brandenburgischen Besoldungsgesetzes (Fliegerzulage) und einer Zulage nach § 22 gewährt.</w:t>
      </w:r>
    </w:p>
    <w:p>
      <w:r>
        <w:rPr>
          <w:color w:val="555555"/>
          <w:sz w:val="17"/>
        </w:rPr>
        <w:t xml:space="preserve">Zitiervorschlag: § 21 BbgEZulV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https://recht.nulegal.eu/gesetze/BbgEZulV/21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