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BbgBO (Brandenburg) — Umwehrungen</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In, an und auf baulichen Anlagen sind zu umwehren oder mit Brüstungen zu versehen:</w:t>
      </w:r>
    </w:p>
    <w:p>
      <w:r>
        <w:t xml:space="preserve">Flächen, die im Allgemeinen zum Begehen bestimmt sind und unmittelbar an mehr als 1 Meter tiefer liegende Flächen angrenzen; dies gilt nicht, wenn die Umwehrung dem Zweck der Flächen widerspricht,</w:t>
      </w:r>
    </w:p>
    <w:p>
      <w:r>
        <w:t xml:space="preserve">nicht begehbare Oberlichte und Glasabdeckungen in Flächen, die im Allgemeinen zum Begehen bestimmt sind, wenn sie weniger als 0,50 Meter aus diesen Flächen herausragen,</w:t>
      </w:r>
    </w:p>
    <w:p>
      <w:r>
        <w:t xml:space="preserve">Dächer oder Dachteile, die zum auch nur zeitweiligen Aufenthalt von Menschen bestimmt sind,</w:t>
      </w:r>
    </w:p>
    <w:p>
      <w:r>
        <w:t xml:space="preserve">Öffnungen in begehbaren Decken sowie in Dächern oder Dachteilen nach Nummer 3, wenn sie nicht sicher abgedeckt sind,</w:t>
      </w:r>
    </w:p>
    <w:p>
      <w:r>
        <w:t xml:space="preserve">nicht begehbare Glasflächen in Decken sowie in Dächern oder Dachteilen nach Nummer 3,</w:t>
      </w:r>
    </w:p>
    <w:p>
      <w:r>
        <w:t xml:space="preserve">die freien Seiten von Treppenläufen, Treppenabsätzen und Treppenöffnungen (Treppenaugen),</w:t>
      </w:r>
    </w:p>
    <w:p>
      <w:r>
        <w:t xml:space="preserve">Kellerlichtschächte und Betriebsschächte, die an Verkehrsflächen liegen, wenn sie nicht verkehrssicher abgedeckt sind.</w:t>
      </w:r>
    </w:p>
    <w:p>
      <w:r>
        <w:t xml:space="preserve">(2) In Verkehrsflächen liegende Kellerlichtschächte und Betriebsschächte sind in Höhe der Verkehrsfläche verkehrssicher abzudecken. An und in Verkehrsflächen liegende Abdeckungen müssen gegen unbefugtes Abheben gesichert sein. Fenster, die unmittelbar an Treppen liegen und deren Brüstungen unter der notwendigen Umwehrungshöhe liegen, sind zu sichern.</w:t>
      </w:r>
    </w:p>
    <w:p>
      <w:r>
        <w:t xml:space="preserve">(3) Fensterbrüstungen von Flächen mit einer Absturzhöhe bis zu 12 Meter müssen mindestens 0,80 Meter, von Flächen mit mehr als 12 Meter Absturzhöhe mindestens 0,90 Meter hoch sein. Geringere Brüstungshöhen sind zulässig, wenn durch andere Vorrichtungen wie Geländer die nach Absatz 4 vorgeschriebenen Mindesthöhen eingehalten werden.</w:t>
      </w:r>
    </w:p>
    <w:p>
      <w:r>
        <w:t xml:space="preserve">(4) Andere notwendige Umwehrungen müssen folgende Mindesthöhen haben:</w:t>
      </w:r>
    </w:p>
    <w:p>
      <w:r>
        <w:t xml:space="preserve">Umwehrungen zur Sicherung von Öffnungen in begehbaren Decken und Dächern sowie Umwehrungen von Flächen mit einer Absturzhöhe von 1 Meter bis zu 12 Meter 0,90 Meter,</w:t>
      </w:r>
    </w:p>
    <w:p>
      <w:r>
        <w:t xml:space="preserve">Umwehrungen von Flächen mit mehr als 12 Meter Absturzhöhe 1,10 Meter.</w:t>
      </w:r>
    </w:p>
    <w:p>
      <w:r>
        <w:t xml:space="preserve">Einzelnorm</w:t>
      </w:r>
    </w:p>
    <w:p>
      <w:r>
        <w:rPr>
          <w:color w:val="555555"/>
          <w:sz w:val="17"/>
        </w:rPr>
        <w:t xml:space="preserve">Zitiervorschlag: § 38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