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BbgBO (Brandenburg) — Notwendige Treppenräume, Ausgänge</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Jede notwendige Treppe muss zur Sicherstellung der Rettungswege aus den Geschossen ins Freie in einem eigenen, durchgehenden Treppenraum liegen (notwendiger Treppenraum). Notwendige Treppenräume müssen so angeordnet und ausgebildet sein, dass die Nutzung der notwendigen Treppen im Brandfall ausreichend lang möglich ist. Notwendige Treppen sind ohne eigenen Treppenraum zulässig</w:t>
      </w:r>
    </w:p>
    <w:p>
      <w:r>
        <w:t xml:space="preserve">in Gebäuden der Gebäudeklassen 1 und 2,</w:t>
      </w:r>
    </w:p>
    <w:p>
      <w:r>
        <w:t xml:space="preserve">für die Verbindung von höchstens zwei Geschossen innerhalb derselben Nutzungseinheit von insgesamt nicht mehr als 200 Quadratmeter Grundfläche, wenn in jedem Geschoss ein anderer Rettungsweg erreicht werden kann,</w:t>
      </w:r>
    </w:p>
    <w:p>
      <w:r>
        <w:t xml:space="preserve">als Außentreppe, wenn ihre Nutzung ausreichend sicher ist und im Brandfall nicht gefährdet werden kann.</w:t>
      </w:r>
    </w:p>
    <w:p>
      <w:r>
        <w:t xml:space="preserve">(2) Von jeder Stelle eines Aufenthaltsraumes sowie eines Kellergeschosses muss mindestens ein Ausgang in einen notwendigen Treppenraum oder ins Freie in höchstens 35 Meter Entfernung erreichbar sein. Übereinanderliegende Kellergeschosse müssen jeweils mindestens zwei Ausgänge in notwendige Treppenräume oder ins Freie haben. Sind mehrere notwendige Treppenräume erforderlich, müssen sie so verteilt sein, dass sie möglichst entgegengesetzt liegen und dass die Rettungswege möglichst kurz sind.</w:t>
      </w:r>
    </w:p>
    <w:p>
      <w:r>
        <w:t xml:space="preserve">(3) Jeder notwendige Treppenraum muss einen unmittelbaren Ausgang ins Freie haben. Sofern der Ausgang eines notwendigen Treppenraumes nicht unmittelbar ins Freie führt, muss der Raum zwischen dem notwendigen Treppenraum und dem Ausgang ins Freie</w:t>
      </w:r>
    </w:p>
    <w:p>
      <w:r>
        <w:t xml:space="preserve">mindestens so breit sein wie die dazugehörigen Treppenläufe,</w:t>
      </w:r>
    </w:p>
    <w:p>
      <w:r>
        <w:t xml:space="preserve">Wände haben, die die Anforderungen an die Wände des Treppenraumes erfüllen,</w:t>
      </w:r>
    </w:p>
    <w:p>
      <w:r>
        <w:t xml:space="preserve">rauchdichte und selbstschließende Abschlüsse zu notwendigen Fluren haben und</w:t>
      </w:r>
    </w:p>
    <w:p>
      <w:r>
        <w:t xml:space="preserve">ohne Öffnungen zu anderen Räumen, ausgenommen zu notwendigen Fluren, sein.</w:t>
      </w:r>
    </w:p>
    <w:p>
      <w:r>
        <w:t xml:space="preserve">(4) Die Wände notwendiger Treppenräume müssen als raumabschließende Bauteile</w:t>
      </w:r>
    </w:p>
    <w:p>
      <w:r>
        <w:t xml:space="preserve">in Gebäuden der Gebäudeklasse 5 die Bauart von Brandwänden haben,</w:t>
      </w:r>
    </w:p>
    <w:p>
      <w:r>
        <w:t xml:space="preserve">in Gebäuden der Gebäudeklasse 4 auch unter zusätzlicher mechanischer Beanspruchung hochfeuerhemmend und</w:t>
      </w:r>
    </w:p>
    <w:p>
      <w:r>
        <w:t xml:space="preserve">in Gebäuden der Gebäudeklasse 3 feuerhemmend sein.</w:t>
      </w:r>
    </w:p>
    <w:p>
      <w:r>
        <w:t xml:space="preserve">Dies ist nicht erforderlich für Außenwände von Treppenräumen, die aus nichtbrennbaren Baustoffen bestehen und durch andere an diese Außenwände anschließende Gebäudeteile im Brandfall nicht gefährdet werden können. Der obere Abschluss notwendiger Treppenräume muss als raumabschließendes Bauteil die Feuerwiderstandsfähigkeit der Decken des Gebäudes haben; dies gilt nicht, wenn der obere Abschluss das Dach ist und die Treppenraumwände bis unter die Dachhaut reichen.</w:t>
      </w:r>
    </w:p>
    <w:p>
      <w:r>
        <w:t xml:space="preserve">(5) In notwendigen Treppenräumen und in Räumen nach Absatz 3 Satz 2 müssen</w:t>
      </w:r>
    </w:p>
    <w:p>
      <w:r>
        <w:t xml:space="preserve">Bekleidungen, Putze, Dämmstoffe, Unterdecken und Einbauten aus nichtbrennbaren Baustoffen bestehen,</w:t>
      </w:r>
    </w:p>
    <w:p>
      <w:r>
        <w:t xml:space="preserve">Wände und Decken aus brennbaren Baustoffen eine Bekleidung aus nichtbrennbaren Baustoffen in ausreichender Dicke haben,</w:t>
      </w:r>
    </w:p>
    <w:p>
      <w:r>
        <w:t xml:space="preserve">Bodenbeläge, ausgenommen Gleitschutzprofile, aus mindestens schwerentflammbaren Baustoffen bestehen.</w:t>
      </w:r>
    </w:p>
    <w:p>
      <w:r>
        <w:t xml:space="preserve">(6) In notwendigen Treppenräumen müssen Öffnungen</w:t>
      </w:r>
    </w:p>
    <w:p>
      <w:r>
        <w:t xml:space="preserve">zu Kellergeschossen, zu nicht ausgebauten Dachräumen, Werkstätten, Läden, Lager- und ähnlichen Räumen sowie zu sonstigen Räumen und Nutzungseinheiten mit einer Fläche von mehr als 200 Quadratmeter Grundfläche, ausgenommen Wohnungen, mindestens feuerhemmende, rauchdichte und selbstschließende Abschlüsse,</w:t>
      </w:r>
    </w:p>
    <w:p>
      <w:r>
        <w:t xml:space="preserve">zu notwendigen Fluren rauchdichte und selbstschließende Abschlüsse,</w:t>
      </w:r>
    </w:p>
    <w:p>
      <w:r>
        <w:t xml:space="preserve">zu sonstigen Räumen und Nutzungseinheiten mindestens dicht- und selbstschließende Abschlüsse</w:t>
      </w:r>
    </w:p>
    <w:p>
      <w:r>
        <w:t xml:space="preserve">haben. Die Feuerschutz- und Rauchschutzabschlüsse dürfen lichtdurchlässige Seitenteile und Oberlichte enthalten, wenn der Abschluss insgesamt nicht breiter als 2,50 Meter ist.</w:t>
      </w:r>
    </w:p>
    <w:p>
      <w:r>
        <w:t xml:space="preserve">(7) Notwendige Treppenräume müssen zu beleuchten sein. Notwendige Treppenräume ohne Fenster müssen in Gebäuden der Gebäudeklasse 5 mit einer Höhe von mehr als 13 Meter eine Sicherheitsbeleuchtung haben.</w:t>
      </w:r>
    </w:p>
    <w:p>
      <w:r>
        <w:t xml:space="preserve">(8) Notwendige Treppenräume müssen belüftet und zur Unterstützung wirksamer Löscharbeiten entraucht werden können. Sie müssen</w:t>
      </w:r>
    </w:p>
    <w:p>
      <w:r>
        <w:t xml:space="preserve">in jedem oberirdischen Geschoss unmittelbar ins Freie führende Fenster mit einem freien Querschnitt von mindestens 0,50 Quadratmeter haben, die geöffnet werden können, oder</w:t>
      </w:r>
    </w:p>
    <w:p>
      <w:r>
        <w:t xml:space="preserve">an der obersten Stelle eine Öffnung zur Rauchableitung haben.</w:t>
      </w:r>
    </w:p>
    <w:p>
      <w:r>
        <w:t xml:space="preserve">In den Fällen des Satzes 2 Nummer 1 ist in Gebäuden der Gebäudeklasse 5 an der obersten Stelle eine Öffnung zur Rauchableitung erforderlich; in den Fällen des Satzes 2 Nummer 2 sind in Gebäuden der Gebäudeklassen 4 und 5, soweit dies zur Erfüllung der Anforderungen nach Satz 1 erforderlich ist, besondere Vorkehrungen zu treffen. Öffnungen zur Rauchableitung nach den Sätzen 2 und 3 müssen in jedem Treppenraum einen freien Querschnitt von mindestens 1 Quadratmeter und Vorrichtungen zum Öffnen ihrer Abschlüsse haben, die vom Erdgeschoss sowie vom obersten Treppenabsatz aus bedient werden können. Die Sätze 2 und 3 gelten nicht für Treppenräume mit Druckbelüftungsanlagen.</w:t>
      </w:r>
    </w:p>
    <w:p>
      <w:r>
        <w:t xml:space="preserve">Einzelnorm</w:t>
      </w:r>
    </w:p>
    <w:p>
      <w:r>
        <w:rPr>
          <w:color w:val="555555"/>
          <w:sz w:val="17"/>
        </w:rPr>
        <w:t xml:space="preserve">Zitiervorschlag: § 35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