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BayZulV (Bayern) — Krankenpflegezulage</w:t>
      </w:r>
    </w:p>
    <w:p>
      <w:r>
        <w:rPr>
          <w:color w:val="555555"/>
          <w:sz w:val="18"/>
        </w:rPr>
        <w:t xml:space="preserve">Bayerische Zulagenverordnung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Beamte und Beamtinnen im Krankenpflegedienst erhalten eine monatliche Krankenpflegezulage nach Maßgabe der Anlage 4, wenn sie</w:t>
      </w:r>
    </w:p>
    <w:p>
      <w:r>
        <w:t xml:space="preserve">1. in psychiatrischen Krankenhäusern, Kliniken, Abteilungen oder Stationen Patienten pflegen,</w:t>
      </w:r>
    </w:p>
    <w:p>
      <w:r>
        <w:t xml:space="preserve">2. in neurologischen Kliniken, Abteilungen oder Stationen ständig geisteskranke Patienten pflegen,</w:t>
      </w:r>
    </w:p>
    <w:p>
      <w:r>
        <w:t xml:space="preserve">3. in psychiatrischen oder neurologischen Krankenhäusern, Kliniken oder Abteilungen im Elektroencephalogramm-Dienst (EEG-Dienst) oder in der Röntgendiagnostik tätig sind und ständig mit geisteskranken Patienten umgehen, oder</w:t>
      </w:r>
    </w:p>
    <w:p>
      <w:r>
        <w:t xml:space="preserve">4. zu arbeitstherapeutischen Zwecken ständig mit geisteskranken Patienten zusammenarbeiten oder sie bei der Arbeitstherapie beaufsichtigen.</w:t>
      </w:r>
    </w:p>
    <w:p>
      <w:r>
        <w:t xml:space="preserve">(2) Beamte und Beamtinnen im Krankenpflegedienst, die die Grund- und Behandlungspflege zeitlich überwiegend bei</w:t>
      </w:r>
    </w:p>
    <w:p>
      <w:r>
        <w:t xml:space="preserve">1. an schweren Infektionskrankheiten erkrankten Patienten (z.B. Tuberkulose-Patienten), die wegen der Ansteckungsgefahr in besonderen Infektionsabteilungen oder Infektionsstationen untergebracht sind,</w:t>
      </w:r>
    </w:p>
    <w:p>
      <w:r>
        <w:t xml:space="preserve">2. Kranken in geriatrischen Abteilungen oder Stationen,</w:t>
      </w:r>
    </w:p>
    <w:p>
      <w:r>
        <w:t xml:space="preserve">3. gelähmten oder an multipler Sklerose erkrankten Patienten,</w:t>
      </w:r>
    </w:p>
    <w:p>
      <w:r>
        <w:t xml:space="preserve">4. Patienten nach Transplantationen innerer Organe oder von Knochenmark,</w:t>
      </w:r>
    </w:p>
    <w:p>
      <w:r>
        <w:t xml:space="preserve">5. an AIDS (Vollbild) erkrankten Patienten,</w:t>
      </w:r>
    </w:p>
    <w:p>
      <w:r>
        <w:t xml:space="preserve">6. Patienten, bei denen Chemotherapien durchgeführt oder die mit Strahlen oder mit inkorporierten radioaktiven Stoffen behandelt werden,</w:t>
      </w:r>
    </w:p>
    <w:p>
      <w:r>
        <w:t xml:space="preserve">7. Patienten in Einheiten für Intensivmedizin</w:t>
      </w:r>
    </w:p>
    <w:p>
      <w:r>
        <w:t xml:space="preserve">ausüben, erhalten die Zulage nach Abs. 1 nach Maßgabe der Anlage 4. Die Krankenpflegezulage erhalten auch Beamte und Beamtinnen, die unmittelbare Aufsichtsfunktionen im Krankenpflegedienst über die vorstehend genannten ihnen ständig unterstellten Beamten und Beamtinnen wahrnehmen; das gilt auch für deren ständige Vertreter.</w:t>
      </w:r>
    </w:p>
    <w:p>
      <w:r>
        <w:t xml:space="preserve">(3) Beamte und Beamtinnen im Krankenpflegedienst, die</w:t>
      </w:r>
    </w:p>
    <w:p>
      <w:r>
        <w:t xml:space="preserve">1. zeitlich überwiegend Kranke in geschlossenen oder halbgeschlossenen (Opendoor-System) psychiatrischen Abteilungen oder Stationen oder als Beamte oder Beamtinnen des Justizvollzugsdienstes ständig Kranke in psychiatrischen Abteilungen oder Stationen pflegen,</w:t>
      </w:r>
    </w:p>
    <w:p>
      <w:r>
        <w:t xml:space="preserve">2. ständig in Abteilungen für zwangsasylierte asoziale Tuberkulosekranke tätig sind,</w:t>
      </w:r>
    </w:p>
    <w:p>
      <w:r>
        <w:t xml:space="preserve">3. als Beamte des Justizvollzugsdienstes die Voraussetzungen einer Zulage nach Abs. 2 erfüllen,</w:t>
      </w:r>
    </w:p>
    <w:p>
      <w:r>
        <w:t xml:space="preserve">erhalten die Zulage nach Abs. 1 nach Maßgabe der Anlage 4.</w:t>
      </w:r>
    </w:p>
    <w:p>
      <w:r>
        <w:t xml:space="preserve">(4) Beamte und Beamtinnen im Krankenpflegedienst der</w:t>
      </w:r>
    </w:p>
    <w:p>
      <w:r>
        <w:t xml:space="preserve">1. Fachlaufbahn Justiz, die im Justizvollzug tätig sind, sowie der</w:t>
      </w:r>
    </w:p>
    <w:p>
      <w:r>
        <w:t xml:space="preserve">2. Fachlaufbahn Gesundheit der Bezirke, die im Maßregelvollzug (§ 61 Nr. 1 bis 3 des Strafgesetzbuchs) tätig sind,</w:t>
      </w:r>
    </w:p>
    <w:p>
      <w:r>
        <w:t xml:space="preserve">erhalten eine monatliche Krankenpflegezulage nach Maßgabe der Anlage 4.</w:t>
      </w:r>
    </w:p>
    <w:p>
      <w:r>
        <w:t xml:space="preserve">(5) Eine Krankenpflegezulage nach Abs. 3 wird nicht neben einer Krankenpflegezulage nach den Abs. 1 und 2 gewährt. Sind die Voraussetzungen für eine Krankenpflegezulage nach Abs. 1 und 2 erfüllt, so werden beide Zulagen nebeneinander gewährt.</w:t>
      </w:r>
    </w:p>
    <w:p>
      <w:r>
        <w:rPr>
          <w:color w:val="555555"/>
          <w:sz w:val="17"/>
        </w:rPr>
        <w:t xml:space="preserve">Zitiervorschlag: § 13 BayZulV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https://recht.nulegal.eu/gesetze/BayZulV/13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