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BayVersG (Bayern) — Zusammenarbeit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zuständige Behörde soll dem Veranstalter Gelegenheit geben, mit ihr die Einzelheiten der Durchführung der Versammlung zu erörtern. Der Veranstalter ist zur Mitwirkung nicht verpflichtet.</w:t>
      </w:r>
    </w:p>
    <w:p>
      <w:r>
        <w:t xml:space="preserve">(2) Die zuständige Behörde kann bei Maßnahmen nach Art. 15 berücksichtigen, inwieweit der Veranstalter oder der Leiter nach Abs. 1 mit ihr zusammenarbeiten.</w:t>
      </w:r>
    </w:p>
    <w:p>
      <w:r>
        <w:rPr>
          <w:color w:val="555555"/>
          <w:sz w:val="17"/>
        </w:rPr>
        <w:t xml:space="preserve">Zitiervorschlag: Art 14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