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BayUniKlinG (Bayern) — Aufgaben des Klinikumsvorstands und seiner Mitglieder</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Klinikumsvorstand leitet das Klinikum. Er ist für alle Angelegenheiten zuständig, die nicht durch Gesetz dem Aufsichtsrat oder der Klinikumskonferenz zugewiesen sind. Er hat gegenüber den Einrichtungen des Klinikums in der Krankenversorgung Weisungsbefugnis; diese erstreckt sich nicht auf ärztliche Entscheidungen. Bei Konflikten zwischen der Leitung einer Einrichtung und einem dort tätigen Professor oder einer Professorin, einem Juniorprofessor oder einer Juniorprofessorin hat der Klinikumsvorstand auf eine einvernehmliche Lösung hinzuwirken.</w:t>
      </w:r>
    </w:p>
    <w:p>
      <w:r>
        <w:t xml:space="preserve">(2) Über die Errichtung, Änderung und Aufhebung von Kliniken, von selbstständigen Abteilungen und sonstigen Einrichtungen entscheidet der Klinikumsvorstand im Einvernehmen mit der Hochschulleitung sowie der Medizinischen Fakultät und mit Zustimmung des Aufsichtsrats. Die Leitung der Kliniken, selbstständiger Abteilungen und sonstiger Einrichtungen wird vom Klinikumsvorstand im Einvernehmen mit der Medizinischen Fakultät bestellt und abberufen. Kommt das Einvernehmen nach den Sätzen 1 und 2 nicht zustande, entscheidet der Aufsichtsrat.</w:t>
      </w:r>
    </w:p>
    <w:p>
      <w:r>
        <w:t xml:space="preserve">(3) Der Ärztliche Direktor oder die Ärztliche Direktorin vertritt das Klinikum nach außen, soweit nicht durch Satzung etwas anderes bestimmt wird. Er oder sie ist Dienstvorgesetzter oder Dienstvorgesetzte des am Klinikum tätigen wissenschaftlichen, ärztlichen und zahnärztlichen Personals mit Ausnahme der Professoren und Professorinnen, Juniorprofessoren und Juniorprofessorinnen. Der Ärztliche Direktor oder die Ärztliche Direktorin übt das Hausrecht im Klinikum aus; die Wahrnehmung dieser Befugnis kann übertragen werden.</w:t>
      </w:r>
    </w:p>
    <w:p>
      <w:r>
        <w:t xml:space="preserve">(4) Dem Kaufmännischen Direktor oder der Kaufmännischen Direktorin obliegt die kaufmännische Führung des Klinikums. Er oder sie leitet die Verwaltung des Klinikums einschließlich des wirtschaftlichen und technischen Bereichs in eigener Verantwortung. Der Kaufmännische Direktor oder die Kaufmännische Direktorin ist Leiter der Dienststelle im Sinn von Art. 7 des Bayerischen Personalvertretungsgesetzes; er oder sie kann sich durch den ständigen Vertreter oder die ständige Vertreterin oder den Leiter oder die Leiterin der Personalabteilung vertreten lassen. Er oder sie hat die Stellung wie ein Beauftragter oder eine Beauftragte für den Haushalt des Klinikums entsprechend Art. 9 BayHO und ist Dienstvorgesetzter oder Dienstvorgesetzte des nichtwissenschaftlichen Personals; insoweit ist er oder sie an Weisungen des Klinikumsvorstands nicht gebunden.</w:t>
      </w:r>
    </w:p>
    <w:p>
      <w:r>
        <w:t xml:space="preserve">(5) Dem Pflegedirektor oder der Pflegedirektorin obliegen die zur Gewährleistung der Krankenpflege notwendigen Aufgaben und Befugnisse. Er oder sie leitet den Pflege- und Funktionsdienst des Klinikums unter Beachtung der Beschlüsse des Klinikumsvorstands über die organisatorische Grundstruktur des Pflegedienstes und ist Vorgesetzter oder Vorgesetzte des im Pflege- und Funktionsdienst (einschließlich Fort- und Weiterbildung) tätigen Personals (Pflege- und Pflegehilfspersonal).</w:t>
      </w:r>
    </w:p>
    <w:p>
      <w:r>
        <w:rPr>
          <w:color w:val="555555"/>
          <w:sz w:val="17"/>
        </w:rPr>
        <w:t xml:space="preserve">Zitiervorschlag: Art 10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