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BayUIG (Bayern)</w:t>
      </w:r>
    </w:p>
    <w:p>
      <w:r>
        <w:rPr>
          <w:color w:val="555555"/>
          <w:sz w:val="18"/>
        </w:rPr>
        <w:t xml:space="preserve">Bayerisches Umweltinformationsgesetz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BayUIG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