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Volltext BayTheolHSFSAuflVBek (Bayern)</w:t>
      </w:r>
    </w:p>
    <w:p>
      <w:r>
        <w:rPr>
          <w:color w:val="555555"/>
          <w:sz w:val="18"/>
        </w:rPr>
        <w:t xml:space="preserve">Vertrag zwischen dem Heiligen Stuhl und dem Freistaat Bayern über die Auflösung der Philosophisch-Theologischen Hochschule Freising und die wissenschaftliche Ausbildung der Studierenden der katholischen Theologie an der Universität München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Zu Urkund dessen haben die Bevollmächtigten diesen Vertrag unterzeichnet.</w:t>
      </w:r>
    </w:p>
    <w:p>
      <w:r>
        <w:t xml:space="preserve">Geschehen in doppelter Urschrift.</w:t>
      </w:r>
    </w:p>
    <w:p>
      <w:r>
        <w:t xml:space="preserve">München, 2. September 1966</w:t>
      </w:r>
    </w:p>
    <w:p>
      <w:r>
        <w:t xml:space="preserve">Dr. Ludwig Huber</w:t>
      </w:r>
    </w:p>
    <w:p>
      <w:r>
        <w:t xml:space="preserve">Staatsminister für Unterricht und Kultus</w:t>
      </w:r>
    </w:p>
    <w:p>
      <w:r>
        <w:rPr>
          <w:color w:val="555555"/>
          <w:sz w:val="17"/>
        </w:rPr>
        <w:t xml:space="preserve">Zitiervorschlag: Volltext BayTheolHSFSAuflVBek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https://recht.nulegal.eu/gesetze/BayTheolHSFSAuflVBek/volltext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