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BayTV_AEDHM (Bayern)</w:t>
      </w:r>
    </w:p>
    <w:p>
      <w:r>
        <w:rPr>
          <w:color w:val="555555"/>
          <w:sz w:val="18"/>
        </w:rPr>
        <w:t xml:space="preserve">Tarifvertrag über die Einbeziehung der Ärztinnen und Ärzte am Deutschen Herzzentrum München in den Geltungsbereich des Tarifvertrages für Ärztinnen und Ärzte an Universitätskliniken vom 30. Oktober 2006 (TV-Ärzte) und über die Ausdehnung der wöchentlichen Höchstarbeitszeit bei Bereitschaftsdienst (TV-Ärzte – Bereitschaftsdienst Bayern) Vom 13. April 2007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BayTV_AEDHM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https://recht.nulegal.eu/gesetze/BayTV_AEDHM/eingangsformel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