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BaySchwBerG (Bayern) — Beratung</w:t>
      </w:r>
    </w:p>
    <w:p>
      <w:r>
        <w:rPr>
          <w:color w:val="555555"/>
          <w:sz w:val="18"/>
        </w:rPr>
        <w:t xml:space="preserve">Bayerisches Schwangerenberatungsgesetz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Frauen und Männer können das Recht auf Information und Beratung sowie auf Vermittlung von Hilfen (§ 2 Abs. 1 und 2 des Gesetzes zur Vermeidung und Bewältigung von Schwangerschaftskonflikten (Schwangerschaftskonfliktgesetz – SchKG) vom 21. August 1995 (BGBl. I S. 1050) in der jeweiligen Fassung) so oft und so lange in Anspruch nehmen, wie dies im Einzelfall erforderlich ist.</w:t>
      </w:r>
    </w:p>
    <w:p>
      <w:r>
        <w:t xml:space="preserve">(2) Information, Beratung und Hilfe sind kostenfrei und nicht an den gewöhnlichen Aufenthalt Ratsuchender gebunden. Den Ratsuchenden und in besonderer Weise den Schwangeren sind Offenheit, Verständnis und Hilfsbereitschaft entgegenzubringen.</w:t>
      </w:r>
    </w:p>
    <w:p>
      <w:r>
        <w:t xml:space="preserve">(3) Über die Beratung ist Verschwiegenheit zu wahren. Auf Wunsch kann die Beratung anonym erfolgen.</w:t>
      </w:r>
    </w:p>
    <w:p>
      <w:r>
        <w:rPr>
          <w:color w:val="555555"/>
          <w:sz w:val="17"/>
        </w:rPr>
        <w:t xml:space="preserve">Zitiervorschlag: Art 2 BaySchwBerG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https://recht.nulegal.eu/gesetze/BaySchwBerG/2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