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BaySchO (Bayern) — Erhebungen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Erhebungen einschließlich Umfragen und wissenschaftlichen Untersuchungen sind nur nach Genehmigung der zuständigen Schulaufsichtsbehörde zulässig. Die Genehmigung kann erteilt werden, wenn an der Erhebung ein erhebliches pädagogisch-wissenschaftliches Interesse anzuerkennen ist und sich die Belastung der Schulen in zumutbarem Rahmen hält. Sind mehrere Schulaufsichtsbehörden betroffen, obliegt die Entscheidung der niedrigsten gemeinsamen Schulaufsichtsbehörde. Über die Durchführung einer genehmigten Erhebung entscheidet die Schulleiterin oder der Schulleiter im Einvernehmen mit dem Elternbeirat oder – sofern an Schulen ein solcher nicht eingerichtet ist – dem Schülerausschuss, es sei denn, die Schülerinnen und Schüler bzw. die Erziehungsberechtigten sind zur Angabe der Daten verpflichtet. Über schulinterne Erhebungen entscheidet die Schulleiterin oder der Schulleiter.</w:t>
      </w:r>
    </w:p>
    <w:p>
      <w:r>
        <w:t xml:space="preserve">(2) Keiner Genehmigung bedürfen Erhebungen der Schulaufsichtsbehörden, des Landesamts für Statistik und des jeweiligen Sachaufwandsträgers im Rahmen seiner schulbezogenen Aufgaben.</w:t>
      </w:r>
    </w:p>
    <w:p>
      <w:r>
        <w:t xml:space="preserve">(3) Datenschutzrechtliche Bestimmungen bleiben unberührt.</w:t>
      </w:r>
    </w:p>
    <w:p>
      <w:r>
        <w:rPr>
          <w:color w:val="555555"/>
          <w:sz w:val="17"/>
        </w:rPr>
        <w:t xml:space="preserve">Zitiervorschlag: § 24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