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59 BayRDG (Bayern) — Registerbeirat</w:t>
      </w:r>
    </w:p>
    <w:p>
      <w:r>
        <w:rPr>
          <w:color w:val="555555"/>
          <w:sz w:val="18"/>
        </w:rPr>
        <w:t xml:space="preserve">Bayerisches Rettungsdienstgesetz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oberste Rettungsdienstbehörde beruft einen Registerbeirat. Der Registerbeirat unterstützt die oberste Rettungsdienstbehörde beim Betrieb des Notfallregisters und begleitet die wissenschaftliche Auswertung der Registerdaten.</w:t>
      </w:r>
    </w:p>
    <w:p>
      <w:r>
        <w:rPr>
          <w:color w:val="555555"/>
          <w:sz w:val="17"/>
        </w:rPr>
        <w:t xml:space="preserve">Zitiervorschlag: Art 59 BayRDG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https://recht.nulegal.eu/gesetze/BayRDG/59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