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84 BayPVG (Bayern) — Bayerischer Rundfunk</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Beschäftigte des Bayerischen Rundfunks gilt dieses Gesetz mit folgenden Abweichungen:</w:t>
      </w:r>
    </w:p>
    <w:p>
      <w:r>
        <w:t xml:space="preserve">1. Beschäftigte des Bayerischen Rundfunks im Sinn dieses Gesetzes sind die durch Arbeitsvertrag unbefristet oder auf Zeit festangestellten Mitarbeiter des Bayerischen Rundfunks einschließlich der zu ihrer Berufsausbildung Beschäftigten.</w:t>
      </w:r>
    </w:p>
    <w:p>
      <w:r>
        <w:t xml:space="preserve">2. Die Dienststelle im Sinn dieses Gesetzes ist der Bayerische Rundfunk; Art. 6 Abs. 3 gilt entsprechend.</w:t>
      </w:r>
    </w:p>
    <w:p>
      <w:r>
        <w:t xml:space="preserve">3. Für den Bayerischen Rundfunk handelt der Intendant.</w:t>
      </w:r>
    </w:p>
    <w:p>
      <w:r>
        <w:t xml:space="preserve">4. Wählbar sind alle Wahlberechtigten, die am Wahltag seit mindestens zwölf Monaten dem Bayerischen Rundfunk angehören.</w:t>
      </w:r>
    </w:p>
    <w:p>
      <w:r>
        <w:t xml:space="preserve">Nicht wählbar ist, wer infolge Richterspruchs die Fähigkeit, öffentliche Ämter zu bekleiden und Rechte aus öffentlichen Wahlen zu erlangen, nicht besitzt.</w:t>
      </w:r>
    </w:p>
    <w:p>
      <w:r>
        <w:t xml:space="preserve">5. Nicht wählbar zum Personalrat sind der Intendant, sein ständiger Vertreter, die Direktoren, die Studioleiter, der Leiter der Personalabteilung und Beschäftigte, die zu selbständigen Entscheidungen in Personalangelegenheiten des Bayerischen Rundfunks befugt sind.</w:t>
      </w:r>
    </w:p>
    <w:p>
      <w:r>
        <w:t xml:space="preserve">6. Die Einigungsstelle gemäß Art. 70 Abs. 5 wird beim Bayerischen Rundfunk errichtet.</w:t>
      </w:r>
    </w:p>
    <w:p>
      <w:r>
        <w:t xml:space="preserve">Kommt eine Einigung über die Person des Vorsitzenden nicht zustande, so bestimmt ihn das Verwaltungsgericht München.</w:t>
      </w:r>
    </w:p>
    <w:p>
      <w:r>
        <w:t xml:space="preserve">7. Soweit es sich in den Fällen des Art. 75 Abs. 1 um Angelegenheiten von Redakteuren, Programmgestaltern, Leitern sowie Mitarbeitern von Orchestern mit Ausnahme der technischen Beschäftigten handelt, beschließt die Einigungsstelle, wenn sie sich nicht der Auffassung des Intendanten anschließt, eine Empfehlung an diesen; der Intendant entscheidet sodann endgültig.</w:t>
      </w:r>
    </w:p>
    <w:p>
      <w:r>
        <w:t xml:space="preserve">8. Art. 70a Abs. 2, Art. 75 Abs. 1, Art. 76 Abs. 1 Satz 1 Nr. 3 bis 6 und Art. 77 gelten nicht für den Intendanten, die Direktoren, die Hauptabteilungsleiter und andere Beschäftigte, zu deren Einstellung der Verwaltungsrat gemäß der Satzung des Bayerischen Rundfunks seine Zustimmung zu erteilen hat.</w:t>
      </w:r>
    </w:p>
    <w:p>
      <w:r>
        <w:t xml:space="preserve">9. Von Einstellungen und vor Versetzungen und Kündigungen soll der Personalrat in den Fällen der Nr. 8 eine Mitteilung erhalten.</w:t>
      </w:r>
    </w:p>
    <w:p>
      <w:r>
        <w:rPr>
          <w:color w:val="555555"/>
          <w:sz w:val="17"/>
        </w:rPr>
        <w:t xml:space="preserve">Zitiervorschlag: Art 84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https://recht.nulegal.eu/gesetze/BayPVG/84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