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BayNatSchnoedV (Bayern) — Verbote</w:t>
      </w:r>
    </w:p>
    <w:p>
      <w:r>
        <w:rPr>
          <w:color w:val="555555"/>
          <w:sz w:val="18"/>
        </w:rPr>
        <w:t xml:space="preserve">Verordnung über das Naturschutzgebiet „Donaualtwasser Schnödhof“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7 Abs. 2 BayNatSchG sind alle Handlungen verboten, die zu einer Zerstörung, Beschädigung oder Veränderung des Naturschutzgebiets oder seiner Bestandteile oder zu einer nachhaltigen Störung führen können. Es ist deshalb vor allem verboten:</w:t>
      </w:r>
    </w:p>
    <w:p>
      <w:r>
        <w:t xml:space="preserve">1. bauliche Anlagen im Sinn der Bayerischen Bauordnung zu errichten, zu ändern, oder ihre Nutzung zu ändern,</w:t>
      </w:r>
    </w:p>
    <w:p>
      <w:r>
        <w:t xml:space="preserve">2. Bodenbestandteile abzubauen, Aufschüttungen, Ablagerungen, Grabungen, Sprengungen oder Bohrungen vorzunehmen oder die Bodengestalt in sonstiger Weise zu verändern,</w:t>
      </w:r>
    </w:p>
    <w:p>
      <w:r>
        <w:t xml:space="preserve">3. Straßen, Wege, Pfade, Steige oder Plätze anzulegen oder bestehende zu verändern,</w:t>
      </w:r>
    </w:p>
    <w:p>
      <w:r>
        <w:t xml:space="preserve">4. oberirdisch über den zugelassenen Gemeingebrauch hinaus oder unterirdisch Wasser zu entnehmen, die natürlichen Wasserläufe und Wasserflächen einschließlich deren Ufer, den Grundwasserstand oder den Zu- und Ablauf des Wassers zu verändern oder neue Gewässer anzulegen,</w:t>
      </w:r>
    </w:p>
    <w:p>
      <w:r>
        <w:t xml:space="preserve">5. Leitungen zu errichten oder zu verlegen,</w:t>
      </w:r>
    </w:p>
    <w:p>
      <w:r>
        <w:t xml:space="preserve">6. Flächen umzubrechen, zu düngen oder Schafe zu pferchen,</w:t>
      </w:r>
    </w:p>
    <w:p>
      <w:r>
        <w:t xml:space="preserve">7. Verlandungsbereiche oder Wiesenflächen zu entwässern, aufzufüllen oder aufzuforsten,</w:t>
      </w:r>
    </w:p>
    <w:p>
      <w:r>
        <w:t xml:space="preserve">8. Bäume mit Horsten oder Höhlen zu fällen,</w:t>
      </w:r>
    </w:p>
    <w:p>
      <w:r>
        <w:t xml:space="preserve">9. die Lebensbereiche (Biotope) der Tiere und Pflanzen zu stören oder nachhaltig zu verändern, insbesondere sie durch chemische oder mechanische Maßnahmen zu beeinflussen,</w:t>
      </w:r>
    </w:p>
    <w:p>
      <w:r>
        <w:t xml:space="preserve">10. Pflanzen einzubringen oder Tiere auszusetzen,</w:t>
      </w:r>
    </w:p>
    <w:p>
      <w:r>
        <w:t xml:space="preserve">11. im Auwald Rodungen vorzunehmen,</w:t>
      </w:r>
    </w:p>
    <w:p>
      <w:r>
        <w:t xml:space="preserve">12. im Auwald Nadelholzkulturen über Truppgröße oder Pappelkulturen über Horstgröße oder in Reihen anzulegen,</w:t>
      </w:r>
    </w:p>
    <w:p>
      <w:r>
        <w:t xml:space="preserve">13. Pflanzen oder Pflanzenbestandteile, insbesondere Ufergehölze, Röhrichte oder Wasserpflanzen, zu entnehmen oder zu beschädigen oder deren Wurzeln, Knollen oder Zwiebeln auszureißen, auszugraben oder mitzunehmen,</w:t>
      </w:r>
    </w:p>
    <w:p>
      <w:r>
        <w:t xml:space="preserve">14. freilebenden Tieren nachzustellen, sie zu fangen oder zu töten, Brut- und Wohnstätten oder Gelege solcher Tiere fortzunehmen oder zu beschädigen,</w:t>
      </w:r>
    </w:p>
    <w:p>
      <w:r>
        <w:t xml:space="preserve">15. Sachen im Gelände zu lagern,</w:t>
      </w:r>
    </w:p>
    <w:p>
      <w:r>
        <w:t xml:space="preserve">16. Feuer zu machen oder zu betreiben,</w:t>
      </w:r>
    </w:p>
    <w:p>
      <w:r>
        <w:t xml:space="preserve">17. Bild- oder Schrifttafeln anzubringen,</w:t>
      </w:r>
    </w:p>
    <w:p>
      <w:r>
        <w:t xml:space="preserve">18. eine andere als die nach § 5 zugelassene wirtschaftliche Nutzung auszuüben.</w:t>
      </w:r>
    </w:p>
    <w:p>
      <w:r>
        <w:t xml:space="preserve">(2) Ferner ist verboten:</w:t>
      </w:r>
    </w:p>
    <w:p>
      <w:r>
        <w:t xml:space="preserve">1. außerhalb der dem öffentlichen Verkehr gewidmeten Straßen und Wege mit Fahrzeugen aller Art zu fahren oder diese dort abzustellen,</w:t>
      </w:r>
    </w:p>
    <w:p>
      <w:r>
        <w:t xml:space="preserve">2. außerhalb der dem öffentlichen Verkehr gewidmeten Straßen und Wege zu reiten; unberührt bleiben straßenrechtliche Widmungsbeschränkungen und verkehrsrechtliche Anordnungen,</w:t>
      </w:r>
    </w:p>
    <w:p>
      <w:r>
        <w:t xml:space="preserve">3. in der Zeit vom 1. März bis 31. August Straßen und Wege zu verlassen; dies gilt nicht für die Grundeigentümer oder sonstigen Berechtigten,</w:t>
      </w:r>
    </w:p>
    <w:p>
      <w:r>
        <w:t xml:space="preserve">4. zu zelten oder zu lagern,</w:t>
      </w:r>
    </w:p>
    <w:p>
      <w:r>
        <w:t xml:space="preserve">5. zu baden,</w:t>
      </w:r>
    </w:p>
    <w:p>
      <w:r>
        <w:t xml:space="preserve">6. die Gewässer mit Wasserfahrzeugen oder Schwimmkörpern aller Art zu befahren,</w:t>
      </w:r>
    </w:p>
    <w:p>
      <w:r>
        <w:t xml:space="preserve">7. in der Zeit vom 1. Februar bis 31. August auf Bäume mit Horsten oder Höhlen zu steigen,</w:t>
      </w:r>
    </w:p>
    <w:p>
      <w:r>
        <w:t xml:space="preserve">8. Tiere an ihren Nist-, Brut-, Wohn- und Zufluchtsstätten durch Aufsuchen, Ton-, Lichtbildaufnahmen oder ähnliche Handlungen zu stören,</w:t>
      </w:r>
    </w:p>
    <w:p>
      <w:r>
        <w:t xml:space="preserve">9. Hunde, ausgenommen Jagdhunde beim Jagdeinsatz, frei laufen zu lassen,</w:t>
      </w:r>
    </w:p>
    <w:p>
      <w:r>
        <w:t xml:space="preserve">10. zu lärmen oder Tonübertragungs- oder Tonwiedergabegeräte zu benutzen.</w:t>
      </w:r>
    </w:p>
    <w:p>
      <w:r>
        <w:rPr>
          <w:color w:val="555555"/>
          <w:sz w:val="17"/>
        </w:rPr>
        <w:t xml:space="preserve">Zitiervorschlag: § 4 BayNatSchnoedV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https://recht.nulegal.eu/gesetze/BayNatSchnoedV/4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