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BayNV (Bayern) — Öffentliche Ehrenämter</w:t>
      </w:r>
    </w:p>
    <w:p>
      <w:r>
        <w:rPr>
          <w:color w:val="555555"/>
          <w:sz w:val="18"/>
        </w:rPr>
        <w:t xml:space="preserve">Bayerische 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Öffentliche Ehrenämter im Sinn des Art. 81 Abs. 2 Satz 2 des Bayerischen Beamtengesetzes (BayBG) sind Tätigkeiten, die überwiegend der Erfüllung öffentlicher Aufgaben dienen, soweit sie</w:t>
      </w:r>
    </w:p>
    <w:p>
      <w:r>
        <w:t xml:space="preserve">1. in Gesetzen und Rechtsverordnungen als Ehrenämter bezeichnet sind oder</w:t>
      </w:r>
    </w:p>
    <w:p>
      <w:r>
        <w:t xml:space="preserve">2. auf behördlicher Bestellung oder Wahl beruhen und die hierfür gewährte Vergütung jeweils jährlich den in § 3 Nr. 26 Satz 1 EStG genannten Betrag nicht übersteigt.</w:t>
      </w:r>
    </w:p>
    <w:p>
      <w:r>
        <w:t xml:space="preserve">Die Wahrnehmung eines öffentlichen Ehrenamts liegt nur vor, wenn die Tätigkeit zum unmittelbaren Aufgabenkreis des Ehrenamts gehört.</w:t>
      </w:r>
    </w:p>
    <w:p>
      <w:r>
        <w:t xml:space="preserve">(2) Öffentliches Ehrenamt im Sinn des Abs. 1 Satz 1 Nr. 1 ist insbesondere die Tätigkeit als</w:t>
      </w:r>
    </w:p>
    <w:p>
      <w:r>
        <w:t xml:space="preserve">1. Mitglied des Bayerischen Verfassungsgerichtshofs,</w:t>
      </w:r>
    </w:p>
    <w:p>
      <w:r>
        <w:t xml:space="preserve">2. Mitglied einer kommunalen Vertretung,</w:t>
      </w:r>
    </w:p>
    <w:p>
      <w:r>
        <w:t xml:space="preserve">3. ehrenamtlicher kommunaler Wahlbeamter,</w:t>
      </w:r>
    </w:p>
    <w:p>
      <w:r>
        <w:t xml:space="preserve">4. ehrenamtliches Mitglied in Organen der Sozialversicherungsträger und ihrer Verbände, der Bundesagentur für Arbeit sowie der Berufsvertretungen, die Körperschaften des öffentlichen Rechts sind,</w:t>
      </w:r>
    </w:p>
    <w:p>
      <w:r>
        <w:t xml:space="preserve">5. ehrenamtlicher Richter</w:t>
      </w:r>
    </w:p>
    <w:p>
      <w:r>
        <w:t xml:space="preserve">sowie die ehrenamtliche Tätigkeit in den kommunalen Spitzenverbänden.</w:t>
      </w:r>
    </w:p>
    <w:p>
      <w:r>
        <w:rPr>
          <w:color w:val="555555"/>
          <w:sz w:val="17"/>
        </w:rPr>
        <w:t xml:space="preserve">Zitiervorschlag: § 3 BayNV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