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BayNParkV1982_614 (Bayern) — Inkrafttreten</w:t>
      </w:r>
    </w:p>
    <w:p>
      <w:r>
        <w:rPr>
          <w:color w:val="555555"/>
          <w:sz w:val="18"/>
        </w:rPr>
        <w:t xml:space="preserve">Verordnung über den „Naturpark Spessart“ BayRS 791-5-2-U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27. August 1982 in Kraft.</w:t>
      </w:r>
    </w:p>
    <w:p>
      <w:r>
        <w:rPr>
          <w:color w:val="555555"/>
          <w:sz w:val="17"/>
        </w:rPr>
        <w:t xml:space="preserve">Zitiervorschlag: § 14 BayNParkV1982_614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https://recht.nulegal.eu/gesetze/BayNParkV1982_614/14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BayNParkV1982_614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