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§ 8 BayMaximGrUrk (Bayern)</w:t>
      </w:r>
    </w:p>
    <w:p>
      <w:r>
        <w:rPr>
          <w:color w:val="555555"/>
          <w:sz w:val="18"/>
        </w:rPr>
        <w:t xml:space="preserve">Urkunde über die Gründung des k. Maximilianeums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8</w:t>
      </w:r>
    </w:p>
    <w:p>
      <w:r>
        <w:t xml:space="preserve">(1) Die Verwaltung des gesamten Stiftungsvermögens steht der k. Universität München zu, welche dieselbe durch ihren Verwaltungsausschuß zu führen hat.</w:t>
      </w:r>
    </w:p>
    <w:p>
      <w:r>
        <w:t xml:space="preserve">(2) Der Universitäts- Verwaltungsausschuß soll diese Verwaltung nach denselben Normen und Modalitäten führen, wie die des Universitätsvermögens.</w:t>
      </w:r>
    </w:p>
    <w:p>
      <w:r>
        <w:t xml:space="preserve">(3) Er hat insbesondere auch die Stiftung in allen vermögensrechtlichen Beziehungen und hinsichtlich der Prozeßführung zu vertreten.</w:t>
      </w:r>
    </w:p>
    <w:p>
      <w:r>
        <w:rPr>
          <w:color w:val="555555"/>
          <w:sz w:val="17"/>
        </w:rPr>
        <w:t xml:space="preserve">Zitiervorschlag: Anlage § 8 BayMaximGrUrk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https://recht.nulegal.eu/gesetze/BayMaximGrUrk/anlage-§-8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§ 8 BayMaximGrUrk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