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7 BayLadSchlG (Bayern) — Verkaufsoffene Nächte an Werktagen</w:t>
      </w:r>
    </w:p>
    <w:p>
      <w:r>
        <w:rPr>
          <w:color w:val="555555"/>
          <w:sz w:val="18"/>
        </w:rPr>
        <w:t xml:space="preserve">Bayerisches Ladenschlussgesetz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können durch Rechtsverordnung jährlich höchstens acht Werktage für die Öffnung von Verkaufsstellen von 20 bis höchstens 24 Uhr freigeben.</w:t>
      </w:r>
    </w:p>
    <w:p>
      <w:r>
        <w:t xml:space="preserve">(2) Aschermittwoch, Gründonnerstag, Karsamstag, Buß- und Bettag, Heiligabend und Silvester sowie der jeweilige Tag vor Pfingstsonntag, Allerheiligen, Volkstrauertag und Totensonntag dürfen nicht freigegeben werden. Die Gemeinde kann die Freigabe auf bestimmte Orte oder Ortsteile und Handelszweige beschränken.</w:t>
      </w:r>
    </w:p>
    <w:p>
      <w:r>
        <w:t xml:space="preserve">(3) Verkaufsstellen dürfen außer an den in Abs. 2 Satz 1 benannten Tagen jährlich an bis zu vier weiteren Werktagen von 20 bis höchstens 24 Uhr geöffnet sein. Spätestens zwei Wochen vor der geplanten Öffnung ist diese von dem Inhaber der Verkaufsstelle unter Angabe des Tages und der erweiterten Öffnungszeit bei der Gemeinde anzuzeigen.</w:t>
      </w:r>
    </w:p>
    <w:p>
      <w:r>
        <w:rPr>
          <w:color w:val="555555"/>
          <w:sz w:val="17"/>
        </w:rPr>
        <w:t xml:space="preserve">Zitiervorschlag: Art 7 BayLadSchlG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https://recht.nulegal.eu/gesetze/BayLadSchlG/7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7 BayLadSchlG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