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BayKonk (Bayern)</w:t>
      </w:r>
    </w:p>
    <w:p>
      <w:r>
        <w:rPr>
          <w:color w:val="555555"/>
          <w:sz w:val="18"/>
        </w:rPr>
        <w:t xml:space="preserve">Konkordat zwischen seiner Heiligkeit Papst Pius XI. und dem Staate Bayern BayRS 01-5-1-K/WK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 unterhält an den Universitäten Erlangen-Nürnberg und Bayreuth in einem für das erziehungswissenschaftliche Studium zuständigen Fachbereich mindestens je einen Lehrstuhl für katholische Theologie und einen Lehrstuhl für die Didaktik des katholischen Religionsunterrichtes.</w:t>
      </w:r>
    </w:p>
    <w:p>
      <w:r>
        <w:t xml:space="preserve">Bei der Besetzung dieser Lehrstühle gelten die §§ 2 und 3 entsprechend. Die Vorschlagslisten für die Besetzung dieser Lehrstühle werden für die Universität Bayreuth von katholisch-theologischen Fachbereich der Gesamthochschule Bamberg, für die Universität Erlangen-Nürnberg vom katholisch-theologischen Fachbereich der Universität Würzburg erstellt. Für die Inhaber der Lehrstühle wird in dem Fachbereich, dem sie angehören, ein gemeinsames Institut errichtet.</w:t>
      </w:r>
    </w:p>
    <w:p>
      <w:r>
        <w:rPr>
          <w:color w:val="555555"/>
          <w:sz w:val="17"/>
        </w:rPr>
        <w:t xml:space="preserve">Zitiervorschlag: § 4 BayKonk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https://recht.nulegal.eu/gesetze/BayKonk/4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